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EA794" w14:textId="77777777" w:rsidR="00B708A0" w:rsidRDefault="00B708A0" w:rsidP="00104782">
      <w:pPr>
        <w:pStyle w:val="LGAItemNoHeading"/>
        <w:spacing w:before="0" w:after="0"/>
        <w:rPr>
          <w:rFonts w:ascii="Arial" w:hAnsi="Arial" w:cs="Arial"/>
          <w:sz w:val="28"/>
          <w:szCs w:val="28"/>
        </w:rPr>
      </w:pPr>
    </w:p>
    <w:p w14:paraId="34AEA795" w14:textId="77777777" w:rsidR="00A47CAA" w:rsidRDefault="00894CC4" w:rsidP="00104782">
      <w:pPr>
        <w:pStyle w:val="LGAItemNoHeading"/>
        <w:spacing w:before="0" w:after="0"/>
        <w:rPr>
          <w:rFonts w:ascii="Arial" w:hAnsi="Arial" w:cs="Arial"/>
          <w:sz w:val="28"/>
          <w:szCs w:val="28"/>
        </w:rPr>
      </w:pPr>
      <w:r w:rsidRPr="00BE5737">
        <w:rPr>
          <w:rFonts w:ascii="Arial" w:hAnsi="Arial" w:cs="Arial"/>
          <w:sz w:val="28"/>
          <w:szCs w:val="28"/>
        </w:rPr>
        <w:t>Culture, Tourism and Sport Board – report from Cllr Gerald Vernon-Jackson CBE (Chair)</w:t>
      </w:r>
    </w:p>
    <w:p w14:paraId="34AEA796" w14:textId="77777777" w:rsidR="00B708A0" w:rsidRPr="003441B5" w:rsidRDefault="00B708A0" w:rsidP="00104782">
      <w:pPr>
        <w:pStyle w:val="LGAItemNoHeading"/>
        <w:spacing w:before="0" w:after="0"/>
        <w:rPr>
          <w:rFonts w:ascii="Arial" w:hAnsi="Arial" w:cs="Arial"/>
          <w:sz w:val="22"/>
        </w:rPr>
      </w:pPr>
    </w:p>
    <w:p w14:paraId="34AEA797" w14:textId="77777777" w:rsidR="00104782" w:rsidRPr="003441B5" w:rsidRDefault="002032B7" w:rsidP="00BB283B">
      <w:pPr>
        <w:pStyle w:val="ListParagraph"/>
        <w:numPr>
          <w:ilvl w:val="0"/>
          <w:numId w:val="6"/>
        </w:numPr>
        <w:rPr>
          <w:rFonts w:ascii="Arial" w:hAnsi="Arial" w:cs="Arial"/>
          <w:szCs w:val="22"/>
        </w:rPr>
      </w:pPr>
      <w:r w:rsidRPr="003441B5">
        <w:rPr>
          <w:rFonts w:ascii="Arial" w:hAnsi="Arial" w:cs="Arial"/>
          <w:szCs w:val="22"/>
        </w:rPr>
        <w:t xml:space="preserve">My apologies I am not at Councillors Forum today as I have to Chair the LGA Culture, Tourism and Sport Conference in Hull (UK City of Culture). The date of this conference was booked before the LGA confirmed its meeting dates. It would be helpful in future years if clashes like this do not occur. I know several members of the LGA Executive cannot be here today because of this clash within the LGA calendar. </w:t>
      </w:r>
    </w:p>
    <w:p w14:paraId="34AEA798" w14:textId="77777777" w:rsidR="002032B7" w:rsidRPr="003441B5" w:rsidRDefault="002032B7" w:rsidP="002032B7">
      <w:pPr>
        <w:pStyle w:val="ListParagraph"/>
        <w:tabs>
          <w:tab w:val="left" w:pos="6600"/>
        </w:tabs>
        <w:rPr>
          <w:rFonts w:ascii="Arial" w:hAnsi="Arial" w:cs="Arial"/>
          <w:szCs w:val="22"/>
        </w:rPr>
      </w:pPr>
      <w:r w:rsidRPr="003441B5">
        <w:rPr>
          <w:rFonts w:ascii="Arial" w:hAnsi="Arial" w:cs="Arial"/>
          <w:szCs w:val="22"/>
        </w:rPr>
        <w:tab/>
      </w:r>
    </w:p>
    <w:p w14:paraId="34AEA799" w14:textId="77777777" w:rsidR="00A47CAA" w:rsidRPr="003441B5" w:rsidRDefault="00A47CAA" w:rsidP="00894CC4">
      <w:pPr>
        <w:autoSpaceDE w:val="0"/>
        <w:autoSpaceDN w:val="0"/>
        <w:adjustRightInd w:val="0"/>
        <w:rPr>
          <w:rFonts w:ascii="Arial" w:hAnsi="Arial" w:cs="Arial"/>
          <w:b/>
        </w:rPr>
      </w:pPr>
      <w:r w:rsidRPr="003441B5">
        <w:rPr>
          <w:rFonts w:ascii="Arial" w:hAnsi="Arial" w:cs="Arial"/>
          <w:b/>
        </w:rPr>
        <w:t>Sport</w:t>
      </w:r>
    </w:p>
    <w:p w14:paraId="34AEA79A" w14:textId="77777777" w:rsidR="00A47CAA" w:rsidRDefault="00A47CAA" w:rsidP="002032B7">
      <w:pPr>
        <w:pStyle w:val="ListParagraph"/>
        <w:numPr>
          <w:ilvl w:val="0"/>
          <w:numId w:val="6"/>
        </w:numPr>
        <w:rPr>
          <w:rFonts w:ascii="Arial" w:hAnsi="Arial" w:cs="Arial"/>
          <w:color w:val="000000"/>
        </w:rPr>
      </w:pPr>
      <w:r w:rsidRPr="00A47CAA">
        <w:rPr>
          <w:rFonts w:ascii="Arial" w:hAnsi="Arial" w:cs="Arial"/>
        </w:rPr>
        <w:t xml:space="preserve">I met with </w:t>
      </w:r>
      <w:r w:rsidRPr="00A47CAA">
        <w:rPr>
          <w:rFonts w:ascii="Arial" w:hAnsi="Arial" w:cs="Arial"/>
          <w:color w:val="000000"/>
        </w:rPr>
        <w:t>Julian Wadsworth, Gary Stannett and Kevin McPherson of the Active Communities Network</w:t>
      </w:r>
      <w:r>
        <w:rPr>
          <w:rFonts w:ascii="Arial" w:hAnsi="Arial" w:cs="Arial"/>
          <w:color w:val="000000"/>
        </w:rPr>
        <w:t xml:space="preserve"> (ACN)</w:t>
      </w:r>
      <w:r w:rsidRPr="00A47CAA">
        <w:rPr>
          <w:rFonts w:ascii="Arial" w:hAnsi="Arial" w:cs="Arial"/>
          <w:color w:val="000000"/>
        </w:rPr>
        <w:t xml:space="preserve">. We </w:t>
      </w:r>
      <w:r>
        <w:rPr>
          <w:rFonts w:ascii="Arial" w:hAnsi="Arial" w:cs="Arial"/>
          <w:color w:val="000000"/>
        </w:rPr>
        <w:t>d</w:t>
      </w:r>
      <w:r w:rsidRPr="00A47CAA">
        <w:rPr>
          <w:rFonts w:ascii="Arial" w:hAnsi="Arial" w:cs="Arial"/>
          <w:color w:val="000000"/>
        </w:rPr>
        <w:t>iscussed the role that sport could play in providing meaningful activities and direction for young people, and how the effective work of ACN could be shared with councils.</w:t>
      </w:r>
    </w:p>
    <w:p w14:paraId="34AEA79B" w14:textId="77777777" w:rsidR="00A95813" w:rsidRPr="00A47CAA" w:rsidRDefault="00A95813" w:rsidP="00A95813">
      <w:pPr>
        <w:pStyle w:val="ListParagraph"/>
        <w:rPr>
          <w:rFonts w:ascii="Arial" w:hAnsi="Arial" w:cs="Arial"/>
          <w:color w:val="000000"/>
        </w:rPr>
      </w:pPr>
    </w:p>
    <w:p w14:paraId="34AEA79C" w14:textId="77777777" w:rsidR="00A95813" w:rsidRDefault="00A95813" w:rsidP="002032B7">
      <w:pPr>
        <w:pStyle w:val="ListParagraph"/>
        <w:numPr>
          <w:ilvl w:val="0"/>
          <w:numId w:val="6"/>
        </w:numPr>
        <w:rPr>
          <w:rFonts w:ascii="Arial" w:hAnsi="Arial" w:cs="Arial"/>
        </w:rPr>
      </w:pPr>
      <w:r w:rsidRPr="00A95813">
        <w:rPr>
          <w:rFonts w:ascii="Arial" w:hAnsi="Arial" w:cs="Arial"/>
        </w:rPr>
        <w:t>Cllr Terry O’Neill was appointed as the LGA’s representative on the L</w:t>
      </w:r>
      <w:r>
        <w:rPr>
          <w:rFonts w:ascii="Arial" w:hAnsi="Arial" w:cs="Arial"/>
        </w:rPr>
        <w:t xml:space="preserve">ondon </w:t>
      </w:r>
      <w:r w:rsidRPr="00A95813">
        <w:rPr>
          <w:rFonts w:ascii="Arial" w:hAnsi="Arial" w:cs="Arial"/>
        </w:rPr>
        <w:t>M</w:t>
      </w:r>
      <w:r>
        <w:rPr>
          <w:rFonts w:ascii="Arial" w:hAnsi="Arial" w:cs="Arial"/>
        </w:rPr>
        <w:t xml:space="preserve">arathon </w:t>
      </w:r>
      <w:r w:rsidRPr="00A95813">
        <w:rPr>
          <w:rFonts w:ascii="Arial" w:hAnsi="Arial" w:cs="Arial"/>
        </w:rPr>
        <w:t>C</w:t>
      </w:r>
      <w:r>
        <w:rPr>
          <w:rFonts w:ascii="Arial" w:hAnsi="Arial" w:cs="Arial"/>
        </w:rPr>
        <w:t xml:space="preserve">haritable </w:t>
      </w:r>
      <w:r w:rsidRPr="00A95813">
        <w:rPr>
          <w:rFonts w:ascii="Arial" w:hAnsi="Arial" w:cs="Arial"/>
        </w:rPr>
        <w:t>T</w:t>
      </w:r>
      <w:r>
        <w:rPr>
          <w:rFonts w:ascii="Arial" w:hAnsi="Arial" w:cs="Arial"/>
        </w:rPr>
        <w:t>rust</w:t>
      </w:r>
      <w:r w:rsidRPr="00A95813">
        <w:rPr>
          <w:rFonts w:ascii="Arial" w:hAnsi="Arial" w:cs="Arial"/>
        </w:rPr>
        <w:t xml:space="preserve"> and confirmed as a trustee at their AGM on 24 January. Cllr O’Neill will be supporting the Trust to extend their grant-making outside of London. </w:t>
      </w:r>
    </w:p>
    <w:p w14:paraId="34AEA79D" w14:textId="77777777" w:rsidR="00A95813" w:rsidRPr="00A95813" w:rsidRDefault="00A95813" w:rsidP="00A95813">
      <w:pPr>
        <w:pStyle w:val="ListParagraph"/>
        <w:rPr>
          <w:rFonts w:ascii="Arial" w:hAnsi="Arial" w:cs="Arial"/>
        </w:rPr>
      </w:pPr>
    </w:p>
    <w:p w14:paraId="34AEA79E" w14:textId="77777777" w:rsidR="00A95813" w:rsidRDefault="00A95813" w:rsidP="002032B7">
      <w:pPr>
        <w:pStyle w:val="ListParagraph"/>
        <w:numPr>
          <w:ilvl w:val="0"/>
          <w:numId w:val="6"/>
        </w:numPr>
        <w:autoSpaceDE w:val="0"/>
        <w:autoSpaceDN w:val="0"/>
        <w:rPr>
          <w:rFonts w:ascii="Arial" w:hAnsi="Arial" w:cs="Arial"/>
          <w:color w:val="000000"/>
        </w:rPr>
      </w:pPr>
      <w:r w:rsidRPr="00A95813">
        <w:rPr>
          <w:rFonts w:ascii="Arial" w:hAnsi="Arial" w:cs="Arial"/>
          <w:color w:val="000000"/>
        </w:rPr>
        <w:t xml:space="preserve">I spoke at the Leadership Essential Sport event in February 2018, where I outlined the landscape facing councils and the work that the LGA is undertaking to support councils. Ten portfolio holders attended this event and feedback from delegates was again very positive. </w:t>
      </w:r>
      <w:r w:rsidR="002032B7" w:rsidRPr="002032B7">
        <w:rPr>
          <w:rFonts w:ascii="Arial" w:hAnsi="Arial" w:cs="Arial"/>
          <w:color w:val="000000"/>
        </w:rPr>
        <w:t>We are aiming to do a briefing meeting for all councils in Tranche 1 (1 of 4) so that portfolio holders and council officers know what money is available and how to access this. If this works well we will then do the same for the other tranches of councils.</w:t>
      </w:r>
    </w:p>
    <w:p w14:paraId="34AEA79F" w14:textId="77777777" w:rsidR="00A95813" w:rsidRPr="00A95813" w:rsidRDefault="00A95813" w:rsidP="00A95813">
      <w:pPr>
        <w:pStyle w:val="ListParagraph"/>
        <w:rPr>
          <w:rFonts w:ascii="Arial" w:hAnsi="Arial" w:cs="Arial"/>
          <w:color w:val="000000"/>
        </w:rPr>
      </w:pPr>
    </w:p>
    <w:p w14:paraId="34AEA7A0" w14:textId="77777777" w:rsidR="00A47CAA" w:rsidRDefault="00A95813" w:rsidP="002032B7">
      <w:pPr>
        <w:pStyle w:val="ListParagraph"/>
        <w:numPr>
          <w:ilvl w:val="0"/>
          <w:numId w:val="6"/>
        </w:numPr>
        <w:autoSpaceDE w:val="0"/>
        <w:autoSpaceDN w:val="0"/>
        <w:rPr>
          <w:rFonts w:ascii="Arial" w:hAnsi="Arial" w:cs="Arial"/>
          <w:color w:val="000000"/>
        </w:rPr>
      </w:pPr>
      <w:r>
        <w:rPr>
          <w:rFonts w:ascii="Arial" w:hAnsi="Arial" w:cs="Arial"/>
          <w:color w:val="000000"/>
        </w:rPr>
        <w:t>T</w:t>
      </w:r>
      <w:r w:rsidRPr="00A95813">
        <w:rPr>
          <w:rFonts w:ascii="Arial" w:hAnsi="Arial" w:cs="Arial"/>
          <w:color w:val="000000"/>
        </w:rPr>
        <w:t xml:space="preserve">he Football Association in partnership with the Premier League and DCMS have committed to making a major investment in local football over the next 10 years. To inform and direct this investment, they will work with every council in England to develop a local football facility plan (LFFP). </w:t>
      </w:r>
      <w:r>
        <w:rPr>
          <w:rFonts w:ascii="Arial" w:hAnsi="Arial" w:cs="Arial"/>
          <w:color w:val="000000"/>
        </w:rPr>
        <w:t xml:space="preserve">I met with the Chief Executive of Knight, Kavanagh &amp; Page Ltd, John </w:t>
      </w:r>
      <w:proofErr w:type="spellStart"/>
      <w:r>
        <w:rPr>
          <w:rFonts w:ascii="Arial" w:hAnsi="Arial" w:cs="Arial"/>
          <w:color w:val="000000"/>
        </w:rPr>
        <w:t>Eady</w:t>
      </w:r>
      <w:proofErr w:type="spellEnd"/>
      <w:r>
        <w:rPr>
          <w:rFonts w:ascii="Arial" w:hAnsi="Arial" w:cs="Arial"/>
          <w:color w:val="000000"/>
        </w:rPr>
        <w:t xml:space="preserve"> to discuss </w:t>
      </w:r>
      <w:r w:rsidRPr="00A95813">
        <w:rPr>
          <w:rFonts w:ascii="Arial" w:hAnsi="Arial" w:cs="Arial"/>
          <w:color w:val="000000"/>
        </w:rPr>
        <w:t xml:space="preserve">how the LGA can work with the FA and </w:t>
      </w:r>
      <w:r>
        <w:rPr>
          <w:rFonts w:ascii="Arial" w:hAnsi="Arial" w:cs="Arial"/>
          <w:color w:val="000000"/>
        </w:rPr>
        <w:t xml:space="preserve">the </w:t>
      </w:r>
      <w:r w:rsidRPr="00A95813">
        <w:rPr>
          <w:rFonts w:ascii="Arial" w:hAnsi="Arial" w:cs="Arial"/>
          <w:color w:val="000000"/>
        </w:rPr>
        <w:t>Premier League to ensure every council benefits to the fullest extent from this investment offer.</w:t>
      </w:r>
    </w:p>
    <w:p w14:paraId="34AEA7A1" w14:textId="77777777" w:rsidR="00104782" w:rsidRPr="00104782" w:rsidRDefault="00104782" w:rsidP="00104782">
      <w:pPr>
        <w:pStyle w:val="ListParagraph"/>
        <w:autoSpaceDE w:val="0"/>
        <w:autoSpaceDN w:val="0"/>
        <w:rPr>
          <w:rFonts w:ascii="Arial" w:hAnsi="Arial" w:cs="Arial"/>
          <w:color w:val="000000"/>
        </w:rPr>
      </w:pPr>
    </w:p>
    <w:p w14:paraId="34AEA7A2" w14:textId="77777777" w:rsidR="00A47CAA" w:rsidRDefault="00824BA3" w:rsidP="00894CC4">
      <w:pPr>
        <w:autoSpaceDE w:val="0"/>
        <w:autoSpaceDN w:val="0"/>
        <w:adjustRightInd w:val="0"/>
        <w:rPr>
          <w:rFonts w:ascii="Arial" w:hAnsi="Arial" w:cs="Arial"/>
          <w:b/>
        </w:rPr>
      </w:pPr>
      <w:r>
        <w:rPr>
          <w:rFonts w:ascii="Arial" w:hAnsi="Arial" w:cs="Arial"/>
          <w:b/>
        </w:rPr>
        <w:t xml:space="preserve">Arts, Culture and </w:t>
      </w:r>
      <w:r w:rsidR="00A47CAA">
        <w:rPr>
          <w:rFonts w:ascii="Arial" w:hAnsi="Arial" w:cs="Arial"/>
          <w:b/>
        </w:rPr>
        <w:t>Heritage</w:t>
      </w:r>
    </w:p>
    <w:p w14:paraId="34AEA7A3" w14:textId="77777777" w:rsidR="00A47CAA" w:rsidRDefault="00A47CAA" w:rsidP="002032B7">
      <w:pPr>
        <w:pStyle w:val="ListParagraph"/>
        <w:numPr>
          <w:ilvl w:val="0"/>
          <w:numId w:val="6"/>
        </w:numPr>
        <w:autoSpaceDE w:val="0"/>
        <w:autoSpaceDN w:val="0"/>
        <w:adjustRightInd w:val="0"/>
        <w:rPr>
          <w:rFonts w:ascii="Arial" w:hAnsi="Arial" w:cs="Arial"/>
        </w:rPr>
      </w:pPr>
      <w:r>
        <w:rPr>
          <w:rFonts w:ascii="Arial" w:hAnsi="Arial" w:cs="Arial"/>
        </w:rPr>
        <w:t xml:space="preserve">I met with Iain Watson of the National Museum Directors’ Council. We covered a broad number of topics including </w:t>
      </w:r>
      <w:r w:rsidRPr="00A47CAA">
        <w:rPr>
          <w:rFonts w:ascii="Arial" w:hAnsi="Arial" w:cs="Arial"/>
        </w:rPr>
        <w:t>the role that museums can play in creating a sense of place, connecting people with their heritage, and supporting people with dementia and Alzheimer</w:t>
      </w:r>
      <w:r>
        <w:rPr>
          <w:rFonts w:ascii="Arial" w:hAnsi="Arial" w:cs="Arial"/>
        </w:rPr>
        <w:t>’</w:t>
      </w:r>
      <w:r w:rsidRPr="00A47CAA">
        <w:rPr>
          <w:rFonts w:ascii="Arial" w:hAnsi="Arial" w:cs="Arial"/>
        </w:rPr>
        <w:t xml:space="preserve">s. We also discussed the publication of the </w:t>
      </w:r>
      <w:hyperlink r:id="rId7" w:history="1">
        <w:r w:rsidRPr="00A47CAA">
          <w:rPr>
            <w:rStyle w:val="Hyperlink"/>
            <w:rFonts w:ascii="Arial" w:hAnsi="Arial" w:cs="Arial"/>
          </w:rPr>
          <w:t>Mendoza Review</w:t>
        </w:r>
      </w:hyperlink>
      <w:r w:rsidRPr="00A47CAA">
        <w:rPr>
          <w:rFonts w:ascii="Arial" w:hAnsi="Arial" w:cs="Arial"/>
        </w:rPr>
        <w:t>, and its recommendations relating to local authority run or supported museums</w:t>
      </w:r>
      <w:r>
        <w:rPr>
          <w:rFonts w:ascii="Arial" w:hAnsi="Arial" w:cs="Arial"/>
        </w:rPr>
        <w:t>.</w:t>
      </w:r>
    </w:p>
    <w:p w14:paraId="34AEA7A4" w14:textId="77777777" w:rsidR="00A95813" w:rsidRDefault="00A95813" w:rsidP="00A95813">
      <w:pPr>
        <w:pStyle w:val="ListParagraph"/>
        <w:autoSpaceDE w:val="0"/>
        <w:autoSpaceDN w:val="0"/>
        <w:adjustRightInd w:val="0"/>
        <w:rPr>
          <w:rFonts w:ascii="Arial" w:hAnsi="Arial" w:cs="Arial"/>
        </w:rPr>
      </w:pPr>
    </w:p>
    <w:p w14:paraId="34AEA7A5" w14:textId="77777777" w:rsidR="00A47CAA" w:rsidRDefault="00A95813" w:rsidP="002032B7">
      <w:pPr>
        <w:pStyle w:val="ListParagraph"/>
        <w:numPr>
          <w:ilvl w:val="0"/>
          <w:numId w:val="6"/>
        </w:numPr>
        <w:rPr>
          <w:rFonts w:ascii="Arial" w:hAnsi="Arial"/>
        </w:rPr>
      </w:pPr>
      <w:r w:rsidRPr="00A95813">
        <w:rPr>
          <w:rFonts w:ascii="Arial" w:hAnsi="Arial" w:cs="Arial"/>
        </w:rPr>
        <w:t xml:space="preserve">I met with Sir Laurie Magnus, Chair and Victoria Thompson </w:t>
      </w:r>
      <w:r w:rsidRPr="00A95813">
        <w:rPr>
          <w:rFonts w:ascii="Arial" w:hAnsi="Arial"/>
        </w:rPr>
        <w:t xml:space="preserve">Head of Planning Advice and Reform at Historic England. We </w:t>
      </w:r>
      <w:r>
        <w:rPr>
          <w:rFonts w:ascii="Arial" w:hAnsi="Arial"/>
        </w:rPr>
        <w:t>d</w:t>
      </w:r>
      <w:r w:rsidRPr="00A95813">
        <w:rPr>
          <w:rFonts w:ascii="Arial" w:hAnsi="Arial"/>
        </w:rPr>
        <w:t xml:space="preserve">iscussed the importance of heritage to local areas, including those that were engaged in active regeneration of the assets and reputation of their area, and identified ways in which our organisations could collaborate to support councils services, councillors, and officers. </w:t>
      </w:r>
    </w:p>
    <w:p w14:paraId="34AEA7A6" w14:textId="77777777" w:rsidR="00824BA3" w:rsidRPr="00824BA3" w:rsidRDefault="00824BA3" w:rsidP="00824BA3">
      <w:pPr>
        <w:pStyle w:val="ListParagraph"/>
        <w:rPr>
          <w:rFonts w:ascii="Arial" w:hAnsi="Arial"/>
        </w:rPr>
      </w:pPr>
    </w:p>
    <w:p w14:paraId="34AEA7A7" w14:textId="77777777" w:rsidR="00824BA3" w:rsidRPr="00824BA3" w:rsidRDefault="00824BA3" w:rsidP="002032B7">
      <w:pPr>
        <w:pStyle w:val="ListParagraph"/>
        <w:numPr>
          <w:ilvl w:val="0"/>
          <w:numId w:val="6"/>
        </w:numPr>
        <w:rPr>
          <w:rFonts w:ascii="Arial" w:hAnsi="Arial"/>
        </w:rPr>
      </w:pPr>
      <w:r>
        <w:rPr>
          <w:rFonts w:ascii="Arial" w:hAnsi="Arial" w:cs="Arial"/>
        </w:rPr>
        <w:t>Cllr Geraldine Carter assessed, as part of a panel, the nominations for the Hearts for the Arts awards, celebrating local authorities who continue to champion investment in the arts and culture. Winners will be presented w</w:t>
      </w:r>
      <w:r w:rsidR="00B708A0">
        <w:rPr>
          <w:rFonts w:ascii="Arial" w:hAnsi="Arial" w:cs="Arial"/>
        </w:rPr>
        <w:t>ith their prizes at our annual C</w:t>
      </w:r>
      <w:r>
        <w:rPr>
          <w:rFonts w:ascii="Arial" w:hAnsi="Arial" w:cs="Arial"/>
        </w:rPr>
        <w:t xml:space="preserve">ulture, </w:t>
      </w:r>
      <w:r w:rsidR="00B708A0">
        <w:rPr>
          <w:rFonts w:ascii="Arial" w:hAnsi="Arial" w:cs="Arial"/>
        </w:rPr>
        <w:t>Tourism and S</w:t>
      </w:r>
      <w:r>
        <w:rPr>
          <w:rFonts w:ascii="Arial" w:hAnsi="Arial" w:cs="Arial"/>
        </w:rPr>
        <w:t xml:space="preserve">port </w:t>
      </w:r>
      <w:r w:rsidR="00B708A0">
        <w:rPr>
          <w:rFonts w:ascii="Arial" w:hAnsi="Arial" w:cs="Arial"/>
        </w:rPr>
        <w:t>C</w:t>
      </w:r>
      <w:r>
        <w:rPr>
          <w:rFonts w:ascii="Arial" w:hAnsi="Arial" w:cs="Arial"/>
        </w:rPr>
        <w:t>onference in Hull on 8 March.</w:t>
      </w:r>
    </w:p>
    <w:p w14:paraId="34AEA7A8" w14:textId="77777777" w:rsidR="00824BA3" w:rsidRPr="00824BA3" w:rsidRDefault="00824BA3" w:rsidP="00824BA3">
      <w:pPr>
        <w:pStyle w:val="ListParagraph"/>
        <w:rPr>
          <w:rFonts w:ascii="Arial" w:hAnsi="Arial"/>
        </w:rPr>
      </w:pPr>
    </w:p>
    <w:p w14:paraId="34AEA7A9" w14:textId="77777777" w:rsidR="00824BA3" w:rsidRDefault="00824BA3" w:rsidP="002032B7">
      <w:pPr>
        <w:pStyle w:val="ListParagraph"/>
        <w:numPr>
          <w:ilvl w:val="0"/>
          <w:numId w:val="6"/>
        </w:numPr>
        <w:rPr>
          <w:rFonts w:ascii="Arial" w:hAnsi="Arial"/>
        </w:rPr>
      </w:pPr>
      <w:r>
        <w:rPr>
          <w:rFonts w:ascii="Arial" w:hAnsi="Arial" w:cs="Arial"/>
        </w:rPr>
        <w:t>Cllr Peter Golds spoke at a Westminster Briefing event about the LGA’s response to the Mendoza Museums Review, and the support available for local authority-run or –supported museums, including our forthcoming Councillor Handbook in partnership with Arts Council England.</w:t>
      </w:r>
    </w:p>
    <w:p w14:paraId="34AEA7AA" w14:textId="77777777" w:rsidR="00104782" w:rsidRDefault="00104782" w:rsidP="00104782">
      <w:pPr>
        <w:pStyle w:val="ListParagraph"/>
        <w:rPr>
          <w:rFonts w:ascii="Arial" w:hAnsi="Arial"/>
        </w:rPr>
      </w:pPr>
    </w:p>
    <w:p w14:paraId="34AEA7AB" w14:textId="77777777" w:rsidR="00A47CAA" w:rsidRDefault="00A47CAA" w:rsidP="00A47CAA">
      <w:pPr>
        <w:autoSpaceDE w:val="0"/>
        <w:autoSpaceDN w:val="0"/>
        <w:adjustRightInd w:val="0"/>
        <w:rPr>
          <w:rFonts w:ascii="Arial" w:hAnsi="Arial" w:cs="Arial"/>
          <w:b/>
        </w:rPr>
      </w:pPr>
      <w:r>
        <w:rPr>
          <w:rFonts w:ascii="Arial" w:hAnsi="Arial" w:cs="Arial"/>
          <w:b/>
        </w:rPr>
        <w:t xml:space="preserve">Tourism </w:t>
      </w:r>
    </w:p>
    <w:p w14:paraId="34AEA7AC" w14:textId="77777777" w:rsidR="00A47CAA" w:rsidRDefault="00A47CAA" w:rsidP="002032B7">
      <w:pPr>
        <w:pStyle w:val="ListParagraph"/>
        <w:numPr>
          <w:ilvl w:val="0"/>
          <w:numId w:val="6"/>
        </w:numPr>
        <w:autoSpaceDE w:val="0"/>
        <w:autoSpaceDN w:val="0"/>
        <w:adjustRightInd w:val="0"/>
        <w:rPr>
          <w:rFonts w:ascii="Arial" w:hAnsi="Arial" w:cs="Arial"/>
        </w:rPr>
      </w:pPr>
      <w:r>
        <w:rPr>
          <w:rFonts w:ascii="Arial" w:hAnsi="Arial" w:cs="Arial"/>
        </w:rPr>
        <w:t xml:space="preserve">Cllr Geraldine Carter attending the Tourism Alliance’s January Board meeting on behalf of the CTS Board. </w:t>
      </w:r>
      <w:r w:rsidRPr="00A47CAA">
        <w:rPr>
          <w:rFonts w:ascii="Arial" w:hAnsi="Arial" w:cs="Arial"/>
        </w:rPr>
        <w:t>Cllr Carter followed up discussions at the December CTS Board meeting on the Tourism Sector’s bid for a sector deal under the Industrial Strategy. She stressed the importance of involving councils in an early stage in the development of the concept of Tourism Zones.</w:t>
      </w:r>
    </w:p>
    <w:p w14:paraId="34AEA7AD" w14:textId="77777777" w:rsidR="00A95813" w:rsidRDefault="00A95813" w:rsidP="00A95813">
      <w:pPr>
        <w:pStyle w:val="ListParagraph"/>
        <w:autoSpaceDE w:val="0"/>
        <w:autoSpaceDN w:val="0"/>
        <w:adjustRightInd w:val="0"/>
        <w:rPr>
          <w:rFonts w:ascii="Arial" w:hAnsi="Arial" w:cs="Arial"/>
        </w:rPr>
      </w:pPr>
    </w:p>
    <w:p w14:paraId="34AEA7AE" w14:textId="77777777" w:rsidR="00104782" w:rsidRPr="00104782" w:rsidRDefault="00A95813" w:rsidP="002032B7">
      <w:pPr>
        <w:pStyle w:val="ListParagraph"/>
        <w:numPr>
          <w:ilvl w:val="0"/>
          <w:numId w:val="6"/>
        </w:numPr>
        <w:autoSpaceDE w:val="0"/>
        <w:autoSpaceDN w:val="0"/>
        <w:adjustRightInd w:val="0"/>
        <w:rPr>
          <w:rFonts w:ascii="Arial" w:hAnsi="Arial" w:cs="Arial"/>
        </w:rPr>
      </w:pPr>
      <w:r>
        <w:rPr>
          <w:rFonts w:ascii="Arial" w:hAnsi="Arial" w:cs="Arial"/>
        </w:rPr>
        <w:t xml:space="preserve">Cllr Peter Golds </w:t>
      </w:r>
      <w:r w:rsidRPr="00A95813">
        <w:rPr>
          <w:rFonts w:ascii="Arial" w:hAnsi="Arial" w:cs="Arial"/>
        </w:rPr>
        <w:t>Cllr Golds met with the Mayor of Ouistreham</w:t>
      </w:r>
      <w:r>
        <w:rPr>
          <w:rFonts w:ascii="Arial" w:hAnsi="Arial" w:cs="Arial"/>
        </w:rPr>
        <w:t>, Romain Bail,</w:t>
      </w:r>
      <w:r w:rsidRPr="00A95813">
        <w:rPr>
          <w:rFonts w:ascii="Arial" w:hAnsi="Arial" w:cs="Arial"/>
        </w:rPr>
        <w:t xml:space="preserve"> to discuss our support for a shared Franco-Anglo centre to be built on Sword Beach, celebrating the Normandy landings, but also exploring what our relationship</w:t>
      </w:r>
      <w:r>
        <w:rPr>
          <w:rFonts w:ascii="Arial" w:hAnsi="Arial" w:cs="Arial"/>
        </w:rPr>
        <w:t xml:space="preserve"> might look like in the future. The Mayor also agreed to participate in our session at LGA Conference on Tourism and Brexit.</w:t>
      </w:r>
    </w:p>
    <w:p w14:paraId="34AEA7AF" w14:textId="77777777" w:rsidR="00104782" w:rsidRDefault="00104782" w:rsidP="00104782">
      <w:pPr>
        <w:pStyle w:val="ListParagraph"/>
        <w:autoSpaceDE w:val="0"/>
        <w:autoSpaceDN w:val="0"/>
        <w:adjustRightInd w:val="0"/>
        <w:rPr>
          <w:rFonts w:ascii="Arial" w:hAnsi="Arial" w:cs="Arial"/>
        </w:rPr>
      </w:pPr>
    </w:p>
    <w:p w14:paraId="34AEA7B0" w14:textId="77777777" w:rsidR="00A95813" w:rsidRDefault="00A95813" w:rsidP="00A95813">
      <w:pPr>
        <w:autoSpaceDE w:val="0"/>
        <w:autoSpaceDN w:val="0"/>
        <w:adjustRightInd w:val="0"/>
        <w:rPr>
          <w:rFonts w:ascii="Arial" w:hAnsi="Arial" w:cs="Arial"/>
          <w:b/>
        </w:rPr>
      </w:pPr>
      <w:r>
        <w:rPr>
          <w:rFonts w:ascii="Arial" w:hAnsi="Arial" w:cs="Arial"/>
          <w:b/>
        </w:rPr>
        <w:t>Parks</w:t>
      </w:r>
    </w:p>
    <w:p w14:paraId="34AEA7B1" w14:textId="77777777" w:rsidR="00A95813" w:rsidRPr="00A95813" w:rsidRDefault="00A95813" w:rsidP="002032B7">
      <w:pPr>
        <w:pStyle w:val="ListParagraph"/>
        <w:numPr>
          <w:ilvl w:val="0"/>
          <w:numId w:val="6"/>
        </w:numPr>
        <w:rPr>
          <w:rFonts w:ascii="Arial" w:hAnsi="Arial" w:cs="Arial"/>
        </w:rPr>
      </w:pPr>
      <w:r w:rsidRPr="00A95813">
        <w:rPr>
          <w:rFonts w:ascii="Arial" w:hAnsi="Arial" w:cs="Arial"/>
        </w:rPr>
        <w:t xml:space="preserve">I met with John Packman, Chief Executive of Broads National Park and Sarah Fowler, Chief Executive of the Peaks National Park. We discussed the LGA membership offer to National Parks members, and shared objectives around promoting and growing the visitor economy in a sustainable way. </w:t>
      </w:r>
    </w:p>
    <w:p w14:paraId="34AEA7B2" w14:textId="77777777" w:rsidR="00A47CAA" w:rsidRPr="00A47CAA" w:rsidRDefault="00A47CAA" w:rsidP="00A47CAA">
      <w:pPr>
        <w:pStyle w:val="ListParagraph"/>
        <w:autoSpaceDE w:val="0"/>
        <w:autoSpaceDN w:val="0"/>
        <w:adjustRightInd w:val="0"/>
        <w:rPr>
          <w:rFonts w:ascii="Arial" w:hAnsi="Arial" w:cs="Arial"/>
        </w:rPr>
      </w:pPr>
    </w:p>
    <w:p w14:paraId="34AEA7B3" w14:textId="77777777" w:rsidR="00894CC4" w:rsidRDefault="00894CC4" w:rsidP="00894CC4">
      <w:pPr>
        <w:autoSpaceDE w:val="0"/>
        <w:autoSpaceDN w:val="0"/>
        <w:adjustRightInd w:val="0"/>
        <w:rPr>
          <w:rFonts w:ascii="Arial" w:hAnsi="Arial" w:cs="Arial"/>
          <w:b/>
        </w:rPr>
      </w:pPr>
      <w:r>
        <w:rPr>
          <w:rFonts w:ascii="Arial" w:hAnsi="Arial" w:cs="Arial"/>
          <w:b/>
        </w:rPr>
        <w:t>Media</w:t>
      </w:r>
    </w:p>
    <w:p w14:paraId="34AEA7B4" w14:textId="77777777" w:rsidR="00894CC4" w:rsidRPr="003441B5" w:rsidRDefault="00CD5E72" w:rsidP="002032B7">
      <w:pPr>
        <w:pStyle w:val="ListParagraph"/>
        <w:numPr>
          <w:ilvl w:val="0"/>
          <w:numId w:val="6"/>
        </w:numPr>
        <w:autoSpaceDE w:val="0"/>
        <w:autoSpaceDN w:val="0"/>
        <w:adjustRightInd w:val="0"/>
        <w:rPr>
          <w:rFonts w:ascii="Arial" w:hAnsi="Arial" w:cs="Arial"/>
        </w:rPr>
      </w:pPr>
      <w:r w:rsidRPr="003441B5">
        <w:rPr>
          <w:rFonts w:ascii="Arial" w:hAnsi="Arial" w:cs="Arial"/>
        </w:rPr>
        <w:t xml:space="preserve">I had </w:t>
      </w:r>
      <w:hyperlink r:id="rId8" w:history="1">
        <w:r w:rsidRPr="003441B5">
          <w:rPr>
            <w:rStyle w:val="Hyperlink"/>
            <w:rFonts w:ascii="Arial" w:hAnsi="Arial" w:cs="Arial"/>
          </w:rPr>
          <w:t>an article published</w:t>
        </w:r>
      </w:hyperlink>
      <w:r w:rsidRPr="003441B5">
        <w:rPr>
          <w:rFonts w:ascii="Arial" w:hAnsi="Arial" w:cs="Arial"/>
        </w:rPr>
        <w:t xml:space="preserve"> in First Magazine explaining the role that Local Government plays in leisure, sports, heritage and culture.</w:t>
      </w:r>
    </w:p>
    <w:p w14:paraId="34AEA7B5" w14:textId="77777777" w:rsidR="00CD5E72" w:rsidRPr="003441B5" w:rsidRDefault="00CD5E72" w:rsidP="00CD5E72">
      <w:pPr>
        <w:pStyle w:val="ListParagraph"/>
        <w:autoSpaceDE w:val="0"/>
        <w:autoSpaceDN w:val="0"/>
        <w:adjustRightInd w:val="0"/>
        <w:rPr>
          <w:rFonts w:ascii="Arial" w:hAnsi="Arial" w:cs="Arial"/>
        </w:rPr>
      </w:pPr>
    </w:p>
    <w:p w14:paraId="34AEA7B6" w14:textId="77777777" w:rsidR="00B708A0" w:rsidRPr="003441B5" w:rsidRDefault="00894CC4" w:rsidP="00B708A0">
      <w:pPr>
        <w:pStyle w:val="ListParagraph"/>
        <w:numPr>
          <w:ilvl w:val="0"/>
          <w:numId w:val="6"/>
        </w:numPr>
        <w:spacing w:line="276" w:lineRule="auto"/>
        <w:rPr>
          <w:rStyle w:val="ReportTemplate"/>
          <w:rFonts w:ascii="Arial" w:hAnsi="Arial" w:cs="Arial"/>
        </w:rPr>
      </w:pPr>
      <w:r w:rsidRPr="003441B5">
        <w:rPr>
          <w:rStyle w:val="ReportTemplate"/>
          <w:rFonts w:ascii="Arial" w:hAnsi="Arial" w:cs="Arial"/>
        </w:rPr>
        <w:t>The Board has issued the following media releases since my last report:</w:t>
      </w:r>
    </w:p>
    <w:p w14:paraId="34AEA7B7" w14:textId="77777777" w:rsidR="00B708A0" w:rsidRPr="003441B5" w:rsidRDefault="00B708A0" w:rsidP="00B708A0">
      <w:pPr>
        <w:pStyle w:val="ListParagraph"/>
        <w:rPr>
          <w:rStyle w:val="ReportTemplate"/>
          <w:rFonts w:ascii="Arial" w:hAnsi="Arial" w:cs="Arial"/>
        </w:rPr>
      </w:pPr>
    </w:p>
    <w:p w14:paraId="34AEA7B8" w14:textId="77777777" w:rsidR="00CD5E72" w:rsidRPr="003441B5" w:rsidRDefault="00605037" w:rsidP="003441B5">
      <w:pPr>
        <w:pStyle w:val="ListParagraph"/>
        <w:numPr>
          <w:ilvl w:val="1"/>
          <w:numId w:val="6"/>
        </w:numPr>
        <w:rPr>
          <w:rFonts w:ascii="Arial" w:hAnsi="Arial" w:cs="Arial"/>
        </w:rPr>
      </w:pPr>
      <w:hyperlink r:id="rId9" w:history="1">
        <w:r w:rsidR="00CD5E72" w:rsidRPr="003441B5">
          <w:rPr>
            <w:rStyle w:val="Hyperlink"/>
            <w:rFonts w:ascii="Arial" w:hAnsi="Arial" w:cs="Arial"/>
          </w:rPr>
          <w:t>Councils herald 100 years since certain women first won the right to vote</w:t>
        </w:r>
      </w:hyperlink>
      <w:r w:rsidR="00104782" w:rsidRPr="003441B5">
        <w:rPr>
          <w:rFonts w:ascii="Arial" w:hAnsi="Arial" w:cs="Arial"/>
        </w:rPr>
        <w:t>. Here we highlighted the women who successfully campaigned for the right to vote who have been commemorated in a new list of more than 100 pioneers. We worked alongside The Women’s Local Government Society (WLGS) to gather nominations and draw up the list, to celebrate the lives of the many suffragists and other campaigners who were active in the extension of the franchise.</w:t>
      </w:r>
    </w:p>
    <w:p w14:paraId="7C00FFD8" w14:textId="77777777" w:rsidR="003441B5" w:rsidRDefault="003441B5" w:rsidP="003441B5">
      <w:pPr>
        <w:pStyle w:val="ListParagraph"/>
        <w:ind w:left="1080"/>
        <w:rPr>
          <w:rFonts w:ascii="Arial" w:hAnsi="Arial" w:cs="Arial"/>
        </w:rPr>
      </w:pPr>
    </w:p>
    <w:p w14:paraId="34AEA7BA" w14:textId="77777777" w:rsidR="00CD5E72" w:rsidRPr="003441B5" w:rsidRDefault="00605037" w:rsidP="003441B5">
      <w:pPr>
        <w:pStyle w:val="ListParagraph"/>
        <w:numPr>
          <w:ilvl w:val="1"/>
          <w:numId w:val="6"/>
        </w:numPr>
        <w:rPr>
          <w:rFonts w:ascii="Arial" w:hAnsi="Arial" w:cs="Arial"/>
        </w:rPr>
      </w:pPr>
      <w:hyperlink r:id="rId10" w:history="1">
        <w:r w:rsidR="00CD5E72" w:rsidRPr="003441B5">
          <w:rPr>
            <w:rStyle w:val="Hyperlink"/>
            <w:rFonts w:ascii="Arial" w:hAnsi="Arial" w:cs="Arial"/>
          </w:rPr>
          <w:t>Councils win backing to help protect live music venues</w:t>
        </w:r>
      </w:hyperlink>
      <w:r w:rsidR="00104782" w:rsidRPr="003441B5">
        <w:rPr>
          <w:rFonts w:ascii="Arial" w:hAnsi="Arial" w:cs="Arial"/>
        </w:rPr>
        <w:t xml:space="preserve">. I commended the Government’s announcement that it will look to strengthen planning rules to help protect live music venues. </w:t>
      </w:r>
      <w:r w:rsidR="00824BA3" w:rsidRPr="003441B5">
        <w:rPr>
          <w:rFonts w:ascii="Arial" w:hAnsi="Arial" w:cs="Arial"/>
        </w:rPr>
        <w:t>This is an issue the LGA has campaigned on, and I am pleased that Government has listened to our call and that of our partners.</w:t>
      </w:r>
    </w:p>
    <w:p w14:paraId="34AEA7BB" w14:textId="77777777" w:rsidR="00CD5E72" w:rsidRDefault="00CD5E72" w:rsidP="002032B7">
      <w:pPr>
        <w:autoSpaceDE w:val="0"/>
        <w:autoSpaceDN w:val="0"/>
        <w:adjustRightInd w:val="0"/>
        <w:rPr>
          <w:rFonts w:ascii="Arial" w:hAnsi="Arial" w:cs="Arial"/>
          <w:b/>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3260"/>
      </w:tblGrid>
      <w:tr w:rsidR="00605037" w14:paraId="1D5FA150" w14:textId="77777777" w:rsidTr="00605037">
        <w:tc>
          <w:tcPr>
            <w:tcW w:w="2547" w:type="dxa"/>
          </w:tcPr>
          <w:p w14:paraId="40D865EA" w14:textId="3164F9D5" w:rsidR="00605037" w:rsidRDefault="00605037" w:rsidP="002032B7">
            <w:pPr>
              <w:autoSpaceDE w:val="0"/>
              <w:autoSpaceDN w:val="0"/>
              <w:adjustRightInd w:val="0"/>
              <w:rPr>
                <w:rFonts w:ascii="Arial" w:hAnsi="Arial" w:cs="Arial"/>
                <w:b/>
                <w:iCs/>
              </w:rPr>
            </w:pPr>
            <w:r>
              <w:rPr>
                <w:rFonts w:ascii="Arial" w:hAnsi="Arial" w:cs="Arial"/>
                <w:b/>
                <w:iCs/>
              </w:rPr>
              <w:t>Contact officer:</w:t>
            </w:r>
          </w:p>
        </w:tc>
        <w:tc>
          <w:tcPr>
            <w:tcW w:w="3260" w:type="dxa"/>
          </w:tcPr>
          <w:p w14:paraId="48CA8BBD" w14:textId="47CB0187" w:rsidR="00605037" w:rsidRPr="00605037" w:rsidRDefault="00605037" w:rsidP="002032B7">
            <w:pPr>
              <w:autoSpaceDE w:val="0"/>
              <w:autoSpaceDN w:val="0"/>
              <w:adjustRightInd w:val="0"/>
              <w:rPr>
                <w:rFonts w:ascii="Arial" w:hAnsi="Arial" w:cs="Arial"/>
                <w:iCs/>
              </w:rPr>
            </w:pPr>
            <w:r>
              <w:rPr>
                <w:rFonts w:ascii="Arial" w:hAnsi="Arial" w:cs="Arial"/>
                <w:iCs/>
              </w:rPr>
              <w:t>Alex Thomson</w:t>
            </w:r>
          </w:p>
        </w:tc>
      </w:tr>
      <w:tr w:rsidR="00605037" w14:paraId="40FCF999" w14:textId="77777777" w:rsidTr="00605037">
        <w:tc>
          <w:tcPr>
            <w:tcW w:w="2547" w:type="dxa"/>
          </w:tcPr>
          <w:p w14:paraId="78BC30C2" w14:textId="2CA91D36" w:rsidR="00605037" w:rsidRDefault="00605037" w:rsidP="002032B7">
            <w:pPr>
              <w:autoSpaceDE w:val="0"/>
              <w:autoSpaceDN w:val="0"/>
              <w:adjustRightInd w:val="0"/>
              <w:rPr>
                <w:rFonts w:ascii="Arial" w:hAnsi="Arial" w:cs="Arial"/>
                <w:b/>
                <w:iCs/>
              </w:rPr>
            </w:pPr>
            <w:r>
              <w:rPr>
                <w:rFonts w:ascii="Arial" w:hAnsi="Arial" w:cs="Arial"/>
                <w:b/>
                <w:iCs/>
              </w:rPr>
              <w:t>Position:</w:t>
            </w:r>
          </w:p>
        </w:tc>
        <w:tc>
          <w:tcPr>
            <w:tcW w:w="3260" w:type="dxa"/>
          </w:tcPr>
          <w:p w14:paraId="66A7733E" w14:textId="1F3968FC" w:rsidR="00605037" w:rsidRPr="00605037" w:rsidRDefault="00605037" w:rsidP="002032B7">
            <w:pPr>
              <w:autoSpaceDE w:val="0"/>
              <w:autoSpaceDN w:val="0"/>
              <w:adjustRightInd w:val="0"/>
              <w:rPr>
                <w:rFonts w:ascii="Arial" w:hAnsi="Arial" w:cs="Arial"/>
                <w:iCs/>
              </w:rPr>
            </w:pPr>
            <w:r>
              <w:rPr>
                <w:rFonts w:ascii="Arial" w:hAnsi="Arial" w:cs="Arial"/>
                <w:iCs/>
              </w:rPr>
              <w:t>Principal Policy Adviser</w:t>
            </w:r>
          </w:p>
        </w:tc>
      </w:tr>
      <w:tr w:rsidR="00605037" w14:paraId="7F4902F0" w14:textId="77777777" w:rsidTr="00605037">
        <w:tc>
          <w:tcPr>
            <w:tcW w:w="2547" w:type="dxa"/>
          </w:tcPr>
          <w:p w14:paraId="440047E3" w14:textId="3A0BFDA3" w:rsidR="00605037" w:rsidRDefault="00605037" w:rsidP="002032B7">
            <w:pPr>
              <w:autoSpaceDE w:val="0"/>
              <w:autoSpaceDN w:val="0"/>
              <w:adjustRightInd w:val="0"/>
              <w:rPr>
                <w:rFonts w:ascii="Arial" w:hAnsi="Arial" w:cs="Arial"/>
                <w:b/>
                <w:iCs/>
              </w:rPr>
            </w:pPr>
            <w:r>
              <w:rPr>
                <w:rFonts w:ascii="Arial" w:hAnsi="Arial" w:cs="Arial"/>
                <w:b/>
                <w:iCs/>
              </w:rPr>
              <w:t>Phone no:</w:t>
            </w:r>
          </w:p>
        </w:tc>
        <w:tc>
          <w:tcPr>
            <w:tcW w:w="3260" w:type="dxa"/>
          </w:tcPr>
          <w:p w14:paraId="59D2991E" w14:textId="41EF0E8F" w:rsidR="00605037" w:rsidRPr="00605037" w:rsidRDefault="00605037" w:rsidP="002032B7">
            <w:pPr>
              <w:autoSpaceDE w:val="0"/>
              <w:autoSpaceDN w:val="0"/>
              <w:adjustRightInd w:val="0"/>
              <w:rPr>
                <w:rFonts w:ascii="Arial" w:hAnsi="Arial" w:cs="Arial"/>
                <w:iCs/>
              </w:rPr>
            </w:pPr>
            <w:r>
              <w:rPr>
                <w:rFonts w:ascii="Arial" w:hAnsi="Arial" w:cs="Arial"/>
                <w:iCs/>
              </w:rPr>
              <w:t>0207 664 3312</w:t>
            </w:r>
          </w:p>
        </w:tc>
        <w:bookmarkStart w:id="0" w:name="_GoBack"/>
        <w:bookmarkEnd w:id="0"/>
      </w:tr>
      <w:tr w:rsidR="00605037" w14:paraId="407C118C" w14:textId="77777777" w:rsidTr="00605037">
        <w:tc>
          <w:tcPr>
            <w:tcW w:w="2547" w:type="dxa"/>
          </w:tcPr>
          <w:p w14:paraId="2F02B8BC" w14:textId="2F8D23D0" w:rsidR="00605037" w:rsidRDefault="00605037" w:rsidP="002032B7">
            <w:pPr>
              <w:autoSpaceDE w:val="0"/>
              <w:autoSpaceDN w:val="0"/>
              <w:adjustRightInd w:val="0"/>
              <w:rPr>
                <w:rFonts w:ascii="Arial" w:hAnsi="Arial" w:cs="Arial"/>
                <w:b/>
                <w:iCs/>
              </w:rPr>
            </w:pPr>
            <w:r>
              <w:rPr>
                <w:rFonts w:ascii="Arial" w:hAnsi="Arial" w:cs="Arial"/>
                <w:b/>
                <w:iCs/>
              </w:rPr>
              <w:t>Email:</w:t>
            </w:r>
          </w:p>
        </w:tc>
        <w:tc>
          <w:tcPr>
            <w:tcW w:w="3260" w:type="dxa"/>
          </w:tcPr>
          <w:p w14:paraId="1675CE67" w14:textId="5F5E081B" w:rsidR="00605037" w:rsidRPr="00605037" w:rsidRDefault="00605037" w:rsidP="002032B7">
            <w:pPr>
              <w:autoSpaceDE w:val="0"/>
              <w:autoSpaceDN w:val="0"/>
              <w:adjustRightInd w:val="0"/>
              <w:rPr>
                <w:rFonts w:ascii="Arial" w:hAnsi="Arial" w:cs="Arial"/>
                <w:iCs/>
              </w:rPr>
            </w:pPr>
            <w:hyperlink r:id="rId11" w:history="1">
              <w:r w:rsidRPr="00501C9D">
                <w:rPr>
                  <w:rStyle w:val="Hyperlink"/>
                  <w:rFonts w:ascii="Arial" w:hAnsi="Arial" w:cs="Arial"/>
                  <w:iCs/>
                </w:rPr>
                <w:t>Alex.thomson@local.gov.uk</w:t>
              </w:r>
            </w:hyperlink>
            <w:r>
              <w:rPr>
                <w:rFonts w:ascii="Arial" w:hAnsi="Arial" w:cs="Arial"/>
                <w:iCs/>
              </w:rPr>
              <w:t xml:space="preserve"> </w:t>
            </w:r>
          </w:p>
        </w:tc>
      </w:tr>
    </w:tbl>
    <w:p w14:paraId="46840073" w14:textId="77777777" w:rsidR="00605037" w:rsidRPr="003441B5" w:rsidRDefault="00605037" w:rsidP="002032B7">
      <w:pPr>
        <w:autoSpaceDE w:val="0"/>
        <w:autoSpaceDN w:val="0"/>
        <w:adjustRightInd w:val="0"/>
        <w:rPr>
          <w:rFonts w:ascii="Arial" w:hAnsi="Arial" w:cs="Arial"/>
          <w:b/>
          <w:iCs/>
        </w:rPr>
      </w:pPr>
    </w:p>
    <w:p w14:paraId="34AEA7BF" w14:textId="3569CA6D" w:rsidR="00A6298B" w:rsidRPr="003441B5" w:rsidRDefault="00A6298B" w:rsidP="00605037">
      <w:pPr>
        <w:ind w:firstLine="360"/>
        <w:jc w:val="both"/>
        <w:rPr>
          <w:rFonts w:ascii="Arial" w:hAnsi="Arial" w:cs="Arial"/>
        </w:rPr>
      </w:pPr>
    </w:p>
    <w:sectPr w:rsidR="00A6298B" w:rsidRPr="003441B5" w:rsidSect="00B708A0">
      <w:headerReference w:type="default" r:id="rId12"/>
      <w:pgSz w:w="11906" w:h="16838"/>
      <w:pgMar w:top="1440" w:right="1133"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EA7C2" w14:textId="77777777" w:rsidR="005E4839" w:rsidRDefault="005E4839" w:rsidP="00A47CAA">
      <w:pPr>
        <w:spacing w:after="0" w:line="240" w:lineRule="auto"/>
      </w:pPr>
      <w:r>
        <w:separator/>
      </w:r>
    </w:p>
  </w:endnote>
  <w:endnote w:type="continuationSeparator" w:id="0">
    <w:p w14:paraId="34AEA7C3" w14:textId="77777777" w:rsidR="005E4839" w:rsidRDefault="005E4839" w:rsidP="00A4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EA7C0" w14:textId="77777777" w:rsidR="005E4839" w:rsidRDefault="005E4839" w:rsidP="00A47CAA">
      <w:pPr>
        <w:spacing w:after="0" w:line="240" w:lineRule="auto"/>
      </w:pPr>
      <w:r>
        <w:separator/>
      </w:r>
    </w:p>
  </w:footnote>
  <w:footnote w:type="continuationSeparator" w:id="0">
    <w:p w14:paraId="34AEA7C1" w14:textId="77777777" w:rsidR="005E4839" w:rsidRDefault="005E4839" w:rsidP="00A47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12"/>
      <w:gridCol w:w="3214"/>
    </w:tblGrid>
    <w:tr w:rsidR="00BE5737" w14:paraId="34AEA7C7" w14:textId="77777777" w:rsidTr="00136CED">
      <w:tc>
        <w:tcPr>
          <w:tcW w:w="5812" w:type="dxa"/>
          <w:vMerge w:val="restart"/>
          <w:hideMark/>
        </w:tcPr>
        <w:p w14:paraId="34AEA7C4" w14:textId="77777777" w:rsidR="00BE5737" w:rsidRDefault="005F6F11" w:rsidP="00136CED">
          <w:pPr>
            <w:pStyle w:val="Header"/>
            <w:spacing w:line="276" w:lineRule="auto"/>
            <w:rPr>
              <w:rFonts w:ascii="Arial" w:hAnsi="Arial" w:cs="Arial"/>
              <w:lang w:eastAsia="en-US"/>
            </w:rPr>
          </w:pPr>
          <w:r>
            <w:rPr>
              <w:rFonts w:ascii="Arial" w:hAnsi="Arial" w:cs="Arial"/>
              <w:b/>
              <w:noProof/>
              <w:sz w:val="24"/>
              <w:szCs w:val="24"/>
            </w:rPr>
            <w:drawing>
              <wp:inline distT="0" distB="0" distL="0" distR="0" wp14:anchorId="34AEA7CD" wp14:editId="34AEA7CE">
                <wp:extent cx="1319530" cy="775335"/>
                <wp:effectExtent l="0" t="0" r="0" b="5715"/>
                <wp:docPr id="10" name="Picture 10"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775335"/>
                        </a:xfrm>
                        <a:prstGeom prst="rect">
                          <a:avLst/>
                        </a:prstGeom>
                        <a:noFill/>
                        <a:ln>
                          <a:noFill/>
                        </a:ln>
                      </pic:spPr>
                    </pic:pic>
                  </a:graphicData>
                </a:graphic>
              </wp:inline>
            </w:drawing>
          </w:r>
        </w:p>
      </w:tc>
      <w:tc>
        <w:tcPr>
          <w:tcW w:w="3214" w:type="dxa"/>
          <w:hideMark/>
        </w:tcPr>
        <w:p w14:paraId="34AEA7C5" w14:textId="77777777" w:rsidR="00BE5737" w:rsidRDefault="00605037" w:rsidP="00136CED">
          <w:pPr>
            <w:pStyle w:val="Header"/>
            <w:spacing w:line="276" w:lineRule="auto"/>
            <w:rPr>
              <w:rFonts w:ascii="Arial" w:hAnsi="Arial" w:cs="Arial"/>
              <w:b/>
              <w:szCs w:val="22"/>
              <w:lang w:eastAsia="en-US"/>
            </w:rPr>
          </w:pPr>
        </w:p>
        <w:p w14:paraId="34AEA7C6" w14:textId="77777777" w:rsidR="00BE5737" w:rsidRDefault="005F6F11" w:rsidP="00136CED">
          <w:pPr>
            <w:pStyle w:val="Header"/>
            <w:spacing w:line="276" w:lineRule="auto"/>
            <w:rPr>
              <w:rFonts w:ascii="Arial" w:hAnsi="Arial" w:cs="Arial"/>
              <w:b/>
              <w:szCs w:val="22"/>
              <w:lang w:eastAsia="en-US"/>
            </w:rPr>
          </w:pPr>
          <w:r>
            <w:rPr>
              <w:rFonts w:ascii="Arial" w:hAnsi="Arial" w:cs="Arial"/>
              <w:b/>
              <w:szCs w:val="22"/>
              <w:lang w:eastAsia="en-US"/>
            </w:rPr>
            <w:t xml:space="preserve">Councillors’ Forum </w:t>
          </w:r>
        </w:p>
      </w:tc>
    </w:tr>
    <w:tr w:rsidR="00BE5737" w14:paraId="34AEA7CB" w14:textId="77777777" w:rsidTr="00136CED">
      <w:trPr>
        <w:trHeight w:val="450"/>
      </w:trPr>
      <w:tc>
        <w:tcPr>
          <w:tcW w:w="5812" w:type="dxa"/>
          <w:vMerge/>
          <w:vAlign w:val="center"/>
          <w:hideMark/>
        </w:tcPr>
        <w:p w14:paraId="34AEA7C8" w14:textId="77777777" w:rsidR="00BE5737" w:rsidRDefault="00605037" w:rsidP="00136CED">
          <w:pPr>
            <w:rPr>
              <w:rFonts w:ascii="Arial" w:hAnsi="Arial" w:cs="Arial"/>
            </w:rPr>
          </w:pPr>
        </w:p>
      </w:tc>
      <w:tc>
        <w:tcPr>
          <w:tcW w:w="3214" w:type="dxa"/>
          <w:hideMark/>
        </w:tcPr>
        <w:p w14:paraId="34AEA7C9" w14:textId="77777777" w:rsidR="00BE5737" w:rsidRDefault="00605037" w:rsidP="00136CED">
          <w:pPr>
            <w:pStyle w:val="Header"/>
            <w:spacing w:before="60" w:line="276" w:lineRule="auto"/>
            <w:rPr>
              <w:rFonts w:ascii="Arial" w:hAnsi="Arial" w:cs="Arial"/>
              <w:szCs w:val="22"/>
              <w:lang w:eastAsia="en-US"/>
            </w:rPr>
          </w:pPr>
        </w:p>
        <w:p w14:paraId="34AEA7CA" w14:textId="77777777" w:rsidR="00BE5737" w:rsidRDefault="00A47CAA" w:rsidP="00A47CAA">
          <w:pPr>
            <w:pStyle w:val="Header"/>
            <w:spacing w:before="60" w:line="276" w:lineRule="auto"/>
            <w:rPr>
              <w:rFonts w:ascii="Arial" w:hAnsi="Arial" w:cs="Arial"/>
              <w:szCs w:val="22"/>
              <w:lang w:eastAsia="en-US"/>
            </w:rPr>
          </w:pPr>
          <w:r>
            <w:rPr>
              <w:rFonts w:ascii="Arial" w:hAnsi="Arial" w:cs="Arial"/>
              <w:szCs w:val="22"/>
              <w:lang w:eastAsia="en-US"/>
            </w:rPr>
            <w:t>8</w:t>
          </w:r>
          <w:r w:rsidR="005F6F11">
            <w:rPr>
              <w:rFonts w:ascii="Arial" w:hAnsi="Arial" w:cs="Arial"/>
              <w:szCs w:val="22"/>
              <w:lang w:eastAsia="en-US"/>
            </w:rPr>
            <w:t xml:space="preserve"> </w:t>
          </w:r>
          <w:r>
            <w:rPr>
              <w:rFonts w:ascii="Arial" w:hAnsi="Arial" w:cs="Arial"/>
              <w:szCs w:val="22"/>
              <w:lang w:eastAsia="en-US"/>
            </w:rPr>
            <w:t>March 2</w:t>
          </w:r>
          <w:r w:rsidR="005F6F11">
            <w:rPr>
              <w:rFonts w:ascii="Arial" w:hAnsi="Arial" w:cs="Arial"/>
              <w:szCs w:val="22"/>
              <w:lang w:eastAsia="en-US"/>
            </w:rPr>
            <w:t>018</w:t>
          </w:r>
        </w:p>
      </w:tc>
    </w:tr>
  </w:tbl>
  <w:p w14:paraId="34AEA7CC" w14:textId="77777777" w:rsidR="00BE5737" w:rsidRDefault="00605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C478E"/>
    <w:multiLevelType w:val="hybridMultilevel"/>
    <w:tmpl w:val="B18E2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EE209E5"/>
    <w:multiLevelType w:val="hybridMultilevel"/>
    <w:tmpl w:val="A55E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FA4AED"/>
    <w:multiLevelType w:val="hybridMultilevel"/>
    <w:tmpl w:val="080CE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607F91"/>
    <w:multiLevelType w:val="hybridMultilevel"/>
    <w:tmpl w:val="56F2E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CB2A7C"/>
    <w:multiLevelType w:val="multilevel"/>
    <w:tmpl w:val="30E08BCA"/>
    <w:lvl w:ilvl="0">
      <w:start w:val="1"/>
      <w:numFmt w:val="decimal"/>
      <w:lvlText w:val="%1."/>
      <w:lvlJc w:val="left"/>
      <w:pPr>
        <w:ind w:left="360" w:hanging="360"/>
      </w:pPr>
      <w:rPr>
        <w:rFonts w:ascii="Arial" w:hAnsi="Arial" w:cs="Arial" w:hint="default"/>
        <w:sz w:val="22"/>
        <w:szCs w:val="22"/>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440" w:hanging="720"/>
      </w:pPr>
      <w:rPr>
        <w:rFonts w:asciiTheme="minorHAnsi" w:hAnsiTheme="minorHAnsi" w:cstheme="minorBidi" w:hint="default"/>
      </w:rPr>
    </w:lvl>
    <w:lvl w:ilvl="3">
      <w:start w:val="1"/>
      <w:numFmt w:val="decimal"/>
      <w:isLgl/>
      <w:lvlText w:val="%1.%2.%3.%4."/>
      <w:lvlJc w:val="left"/>
      <w:pPr>
        <w:ind w:left="2160" w:hanging="1080"/>
      </w:pPr>
      <w:rPr>
        <w:rFonts w:asciiTheme="minorHAnsi" w:hAnsiTheme="minorHAnsi" w:cstheme="minorBidi" w:hint="default"/>
      </w:rPr>
    </w:lvl>
    <w:lvl w:ilvl="4">
      <w:start w:val="1"/>
      <w:numFmt w:val="decimal"/>
      <w:isLgl/>
      <w:lvlText w:val="%1.%2.%3.%4.%5."/>
      <w:lvlJc w:val="left"/>
      <w:pPr>
        <w:ind w:left="2520" w:hanging="1080"/>
      </w:pPr>
      <w:rPr>
        <w:rFonts w:asciiTheme="minorHAnsi" w:hAnsiTheme="minorHAnsi" w:cstheme="minorBidi" w:hint="default"/>
      </w:rPr>
    </w:lvl>
    <w:lvl w:ilvl="5">
      <w:start w:val="1"/>
      <w:numFmt w:val="decimal"/>
      <w:isLgl/>
      <w:lvlText w:val="%1.%2.%3.%4.%5.%6."/>
      <w:lvlJc w:val="left"/>
      <w:pPr>
        <w:ind w:left="3240" w:hanging="1440"/>
      </w:pPr>
      <w:rPr>
        <w:rFonts w:asciiTheme="minorHAnsi" w:hAnsiTheme="minorHAnsi" w:cstheme="minorBidi" w:hint="default"/>
      </w:rPr>
    </w:lvl>
    <w:lvl w:ilvl="6">
      <w:start w:val="1"/>
      <w:numFmt w:val="decimal"/>
      <w:isLgl/>
      <w:lvlText w:val="%1.%2.%3.%4.%5.%6.%7."/>
      <w:lvlJc w:val="left"/>
      <w:pPr>
        <w:ind w:left="3600" w:hanging="1440"/>
      </w:pPr>
      <w:rPr>
        <w:rFonts w:asciiTheme="minorHAnsi" w:hAnsiTheme="minorHAnsi" w:cstheme="minorBidi" w:hint="default"/>
      </w:rPr>
    </w:lvl>
    <w:lvl w:ilvl="7">
      <w:start w:val="1"/>
      <w:numFmt w:val="decimal"/>
      <w:isLgl/>
      <w:lvlText w:val="%1.%2.%3.%4.%5.%6.%7.%8."/>
      <w:lvlJc w:val="left"/>
      <w:pPr>
        <w:ind w:left="4320" w:hanging="1800"/>
      </w:pPr>
      <w:rPr>
        <w:rFonts w:asciiTheme="minorHAnsi" w:hAnsiTheme="minorHAnsi" w:cstheme="minorBidi" w:hint="default"/>
      </w:rPr>
    </w:lvl>
    <w:lvl w:ilvl="8">
      <w:start w:val="1"/>
      <w:numFmt w:val="decimal"/>
      <w:isLgl/>
      <w:lvlText w:val="%1.%2.%3.%4.%5.%6.%7.%8.%9."/>
      <w:lvlJc w:val="left"/>
      <w:pPr>
        <w:ind w:left="4680" w:hanging="1800"/>
      </w:pPr>
      <w:rPr>
        <w:rFonts w:asciiTheme="minorHAnsi" w:hAnsiTheme="minorHAnsi" w:cstheme="minorBidi" w:hint="default"/>
      </w:rPr>
    </w:lvl>
  </w:abstractNum>
  <w:abstractNum w:abstractNumId="5" w15:restartNumberingAfterBreak="0">
    <w:nsid w:val="7F44395B"/>
    <w:multiLevelType w:val="multilevel"/>
    <w:tmpl w:val="1EE0D916"/>
    <w:lvl w:ilvl="0">
      <w:start w:val="1"/>
      <w:numFmt w:val="decimal"/>
      <w:lvlText w:val="%1."/>
      <w:lvlJc w:val="left"/>
      <w:pPr>
        <w:ind w:left="360" w:hanging="360"/>
      </w:pPr>
      <w:rPr>
        <w:rFonts w:ascii="Arial" w:hAnsi="Arial" w:cs="Arial" w:hint="default"/>
        <w:b w:val="0"/>
        <w:color w:val="auto"/>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C4"/>
    <w:rsid w:val="00104782"/>
    <w:rsid w:val="002032B7"/>
    <w:rsid w:val="002B47CF"/>
    <w:rsid w:val="003441B5"/>
    <w:rsid w:val="005E4839"/>
    <w:rsid w:val="005F6F11"/>
    <w:rsid w:val="00605037"/>
    <w:rsid w:val="006F04F7"/>
    <w:rsid w:val="00824BA3"/>
    <w:rsid w:val="00894CC4"/>
    <w:rsid w:val="00A47CAA"/>
    <w:rsid w:val="00A6298B"/>
    <w:rsid w:val="00A95813"/>
    <w:rsid w:val="00B708A0"/>
    <w:rsid w:val="00CD5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A794"/>
  <w15:chartTrackingRefBased/>
  <w15:docId w15:val="{07CB93A6-2EEA-48D2-A0C6-DF89BFC7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94CC4"/>
    <w:rPr>
      <w:color w:val="0000FF"/>
      <w:u w:val="single"/>
    </w:rPr>
  </w:style>
  <w:style w:type="paragraph" w:styleId="ListParagraph">
    <w:name w:val="List Paragraph"/>
    <w:basedOn w:val="Normal"/>
    <w:link w:val="ListParagraphChar"/>
    <w:uiPriority w:val="34"/>
    <w:qFormat/>
    <w:rsid w:val="00894CC4"/>
    <w:pPr>
      <w:spacing w:after="0" w:line="240" w:lineRule="auto"/>
      <w:ind w:left="720"/>
      <w:contextualSpacing/>
    </w:pPr>
    <w:rPr>
      <w:rFonts w:ascii="Frutiger 45 Light" w:eastAsia="Times New Roman" w:hAnsi="Frutiger 45 Light" w:cs="Times New Roman"/>
      <w:szCs w:val="20"/>
      <w:lang w:eastAsia="en-GB"/>
    </w:rPr>
  </w:style>
  <w:style w:type="paragraph" w:customStyle="1" w:styleId="LGAItemNoHeading">
    <w:name w:val="LGA Item No Heading"/>
    <w:basedOn w:val="Normal"/>
    <w:uiPriority w:val="99"/>
    <w:rsid w:val="00894CC4"/>
    <w:pPr>
      <w:spacing w:before="600" w:after="240" w:line="280" w:lineRule="exact"/>
    </w:pPr>
    <w:rPr>
      <w:rFonts w:ascii="Frutiger 55 Roman" w:hAnsi="Frutiger 55 Roman"/>
      <w:b/>
      <w:sz w:val="32"/>
    </w:rPr>
  </w:style>
  <w:style w:type="paragraph" w:customStyle="1" w:styleId="Default">
    <w:name w:val="Default"/>
    <w:rsid w:val="00894CC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894CC4"/>
    <w:pPr>
      <w:tabs>
        <w:tab w:val="center" w:pos="4513"/>
        <w:tab w:val="right" w:pos="9026"/>
      </w:tabs>
      <w:spacing w:after="0" w:line="240" w:lineRule="auto"/>
    </w:pPr>
    <w:rPr>
      <w:rFonts w:ascii="Frutiger 45 Light" w:eastAsia="Times New Roman" w:hAnsi="Frutiger 45 Light" w:cs="Times New Roman"/>
      <w:szCs w:val="20"/>
      <w:lang w:eastAsia="en-GB"/>
    </w:rPr>
  </w:style>
  <w:style w:type="character" w:customStyle="1" w:styleId="HeaderChar">
    <w:name w:val="Header Char"/>
    <w:basedOn w:val="DefaultParagraphFont"/>
    <w:link w:val="Header"/>
    <w:rsid w:val="00894CC4"/>
    <w:rPr>
      <w:rFonts w:ascii="Frutiger 45 Light" w:eastAsia="Times New Roman" w:hAnsi="Frutiger 45 Light" w:cs="Times New Roman"/>
      <w:szCs w:val="20"/>
      <w:lang w:eastAsia="en-GB"/>
    </w:rPr>
  </w:style>
  <w:style w:type="character" w:customStyle="1" w:styleId="ListParagraphChar">
    <w:name w:val="List Paragraph Char"/>
    <w:basedOn w:val="DefaultParagraphFont"/>
    <w:link w:val="ListParagraph"/>
    <w:uiPriority w:val="34"/>
    <w:rsid w:val="00894CC4"/>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894C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ReportTemplate">
    <w:name w:val="Report Template"/>
    <w:basedOn w:val="DefaultParagraphFont"/>
    <w:uiPriority w:val="1"/>
    <w:rsid w:val="00894CC4"/>
  </w:style>
  <w:style w:type="paragraph" w:styleId="Footer">
    <w:name w:val="footer"/>
    <w:basedOn w:val="Normal"/>
    <w:link w:val="FooterChar"/>
    <w:uiPriority w:val="99"/>
    <w:unhideWhenUsed/>
    <w:rsid w:val="00A47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CAA"/>
  </w:style>
  <w:style w:type="character" w:styleId="FollowedHyperlink">
    <w:name w:val="FollowedHyperlink"/>
    <w:basedOn w:val="DefaultParagraphFont"/>
    <w:uiPriority w:val="99"/>
    <w:semiHidden/>
    <w:unhideWhenUsed/>
    <w:rsid w:val="00CD5E72"/>
    <w:rPr>
      <w:color w:val="954F72" w:themeColor="followedHyperlink"/>
      <w:u w:val="single"/>
    </w:rPr>
  </w:style>
  <w:style w:type="table" w:styleId="TableGrid">
    <w:name w:val="Table Grid"/>
    <w:basedOn w:val="TableNormal"/>
    <w:uiPriority w:val="39"/>
    <w:rsid w:val="00605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3366">
      <w:bodyDiv w:val="1"/>
      <w:marLeft w:val="0"/>
      <w:marRight w:val="0"/>
      <w:marTop w:val="0"/>
      <w:marBottom w:val="0"/>
      <w:divBdr>
        <w:top w:val="none" w:sz="0" w:space="0" w:color="auto"/>
        <w:left w:val="none" w:sz="0" w:space="0" w:color="auto"/>
        <w:bottom w:val="none" w:sz="0" w:space="0" w:color="auto"/>
        <w:right w:val="none" w:sz="0" w:space="0" w:color="auto"/>
      </w:divBdr>
    </w:div>
    <w:div w:id="193614618">
      <w:bodyDiv w:val="1"/>
      <w:marLeft w:val="0"/>
      <w:marRight w:val="0"/>
      <w:marTop w:val="0"/>
      <w:marBottom w:val="0"/>
      <w:divBdr>
        <w:top w:val="none" w:sz="0" w:space="0" w:color="auto"/>
        <w:left w:val="none" w:sz="0" w:space="0" w:color="auto"/>
        <w:bottom w:val="none" w:sz="0" w:space="0" w:color="auto"/>
        <w:right w:val="none" w:sz="0" w:space="0" w:color="auto"/>
      </w:divBdr>
    </w:div>
    <w:div w:id="237831589">
      <w:bodyDiv w:val="1"/>
      <w:marLeft w:val="0"/>
      <w:marRight w:val="0"/>
      <w:marTop w:val="0"/>
      <w:marBottom w:val="0"/>
      <w:divBdr>
        <w:top w:val="none" w:sz="0" w:space="0" w:color="auto"/>
        <w:left w:val="none" w:sz="0" w:space="0" w:color="auto"/>
        <w:bottom w:val="none" w:sz="0" w:space="0" w:color="auto"/>
        <w:right w:val="none" w:sz="0" w:space="0" w:color="auto"/>
      </w:divBdr>
    </w:div>
    <w:div w:id="303194343">
      <w:bodyDiv w:val="1"/>
      <w:marLeft w:val="0"/>
      <w:marRight w:val="0"/>
      <w:marTop w:val="0"/>
      <w:marBottom w:val="0"/>
      <w:divBdr>
        <w:top w:val="none" w:sz="0" w:space="0" w:color="auto"/>
        <w:left w:val="none" w:sz="0" w:space="0" w:color="auto"/>
        <w:bottom w:val="none" w:sz="0" w:space="0" w:color="auto"/>
        <w:right w:val="none" w:sz="0" w:space="0" w:color="auto"/>
      </w:divBdr>
    </w:div>
    <w:div w:id="551845648">
      <w:bodyDiv w:val="1"/>
      <w:marLeft w:val="0"/>
      <w:marRight w:val="0"/>
      <w:marTop w:val="0"/>
      <w:marBottom w:val="0"/>
      <w:divBdr>
        <w:top w:val="none" w:sz="0" w:space="0" w:color="auto"/>
        <w:left w:val="none" w:sz="0" w:space="0" w:color="auto"/>
        <w:bottom w:val="none" w:sz="0" w:space="0" w:color="auto"/>
        <w:right w:val="none" w:sz="0" w:space="0" w:color="auto"/>
      </w:divBdr>
    </w:div>
    <w:div w:id="726492038">
      <w:bodyDiv w:val="1"/>
      <w:marLeft w:val="0"/>
      <w:marRight w:val="0"/>
      <w:marTop w:val="0"/>
      <w:marBottom w:val="0"/>
      <w:divBdr>
        <w:top w:val="none" w:sz="0" w:space="0" w:color="auto"/>
        <w:left w:val="none" w:sz="0" w:space="0" w:color="auto"/>
        <w:bottom w:val="none" w:sz="0" w:space="0" w:color="auto"/>
        <w:right w:val="none" w:sz="0" w:space="0" w:color="auto"/>
      </w:divBdr>
      <w:divsChild>
        <w:div w:id="447895953">
          <w:marLeft w:val="0"/>
          <w:marRight w:val="0"/>
          <w:marTop w:val="0"/>
          <w:marBottom w:val="0"/>
          <w:divBdr>
            <w:top w:val="none" w:sz="0" w:space="0" w:color="auto"/>
            <w:left w:val="none" w:sz="0" w:space="0" w:color="auto"/>
            <w:bottom w:val="none" w:sz="0" w:space="0" w:color="auto"/>
            <w:right w:val="none" w:sz="0" w:space="0" w:color="auto"/>
          </w:divBdr>
          <w:divsChild>
            <w:div w:id="2121953132">
              <w:marLeft w:val="-300"/>
              <w:marRight w:val="-300"/>
              <w:marTop w:val="0"/>
              <w:marBottom w:val="0"/>
              <w:divBdr>
                <w:top w:val="none" w:sz="0" w:space="0" w:color="auto"/>
                <w:left w:val="none" w:sz="0" w:space="0" w:color="auto"/>
                <w:bottom w:val="none" w:sz="0" w:space="0" w:color="auto"/>
                <w:right w:val="none" w:sz="0" w:space="0" w:color="auto"/>
              </w:divBdr>
              <w:divsChild>
                <w:div w:id="1605383024">
                  <w:marLeft w:val="0"/>
                  <w:marRight w:val="0"/>
                  <w:marTop w:val="0"/>
                  <w:marBottom w:val="150"/>
                  <w:divBdr>
                    <w:top w:val="none" w:sz="0" w:space="0" w:color="auto"/>
                    <w:left w:val="none" w:sz="0" w:space="0" w:color="auto"/>
                    <w:bottom w:val="single" w:sz="6" w:space="0" w:color="EBEBEB"/>
                    <w:right w:val="none" w:sz="0" w:space="0" w:color="auto"/>
                  </w:divBdr>
                  <w:divsChild>
                    <w:div w:id="812987137">
                      <w:marLeft w:val="0"/>
                      <w:marRight w:val="0"/>
                      <w:marTop w:val="0"/>
                      <w:marBottom w:val="0"/>
                      <w:divBdr>
                        <w:top w:val="none" w:sz="0" w:space="0" w:color="auto"/>
                        <w:left w:val="none" w:sz="0" w:space="0" w:color="auto"/>
                        <w:bottom w:val="none" w:sz="0" w:space="0" w:color="auto"/>
                        <w:right w:val="none" w:sz="0" w:space="0" w:color="auto"/>
                      </w:divBdr>
                    </w:div>
                    <w:div w:id="2088380453">
                      <w:marLeft w:val="0"/>
                      <w:marRight w:val="0"/>
                      <w:marTop w:val="0"/>
                      <w:marBottom w:val="0"/>
                      <w:divBdr>
                        <w:top w:val="none" w:sz="0" w:space="0" w:color="auto"/>
                        <w:left w:val="none" w:sz="0" w:space="0" w:color="auto"/>
                        <w:bottom w:val="none" w:sz="0" w:space="0" w:color="auto"/>
                        <w:right w:val="none" w:sz="0" w:space="0" w:color="auto"/>
                      </w:divBdr>
                      <w:divsChild>
                        <w:div w:id="875848503">
                          <w:marLeft w:val="0"/>
                          <w:marRight w:val="0"/>
                          <w:marTop w:val="0"/>
                          <w:marBottom w:val="0"/>
                          <w:divBdr>
                            <w:top w:val="none" w:sz="0" w:space="0" w:color="auto"/>
                            <w:left w:val="none" w:sz="0" w:space="0" w:color="auto"/>
                            <w:bottom w:val="none" w:sz="0" w:space="0" w:color="auto"/>
                            <w:right w:val="none" w:sz="0" w:space="0" w:color="auto"/>
                          </w:divBdr>
                        </w:div>
                        <w:div w:id="294918886">
                          <w:marLeft w:val="0"/>
                          <w:marRight w:val="0"/>
                          <w:marTop w:val="0"/>
                          <w:marBottom w:val="0"/>
                          <w:divBdr>
                            <w:top w:val="none" w:sz="0" w:space="0" w:color="auto"/>
                            <w:left w:val="none" w:sz="0" w:space="0" w:color="auto"/>
                            <w:bottom w:val="none" w:sz="0" w:space="0" w:color="auto"/>
                            <w:right w:val="none" w:sz="0" w:space="0" w:color="auto"/>
                          </w:divBdr>
                          <w:divsChild>
                            <w:div w:id="13590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4885">
                      <w:marLeft w:val="0"/>
                      <w:marRight w:val="0"/>
                      <w:marTop w:val="0"/>
                      <w:marBottom w:val="0"/>
                      <w:divBdr>
                        <w:top w:val="none" w:sz="0" w:space="0" w:color="auto"/>
                        <w:left w:val="none" w:sz="0" w:space="0" w:color="auto"/>
                        <w:bottom w:val="none" w:sz="0" w:space="0" w:color="auto"/>
                        <w:right w:val="none" w:sz="0" w:space="0" w:color="auto"/>
                      </w:divBdr>
                      <w:divsChild>
                        <w:div w:id="251864597">
                          <w:marLeft w:val="0"/>
                          <w:marRight w:val="0"/>
                          <w:marTop w:val="0"/>
                          <w:marBottom w:val="0"/>
                          <w:divBdr>
                            <w:top w:val="none" w:sz="0" w:space="0" w:color="auto"/>
                            <w:left w:val="none" w:sz="0" w:space="0" w:color="auto"/>
                            <w:bottom w:val="none" w:sz="0" w:space="0" w:color="auto"/>
                            <w:right w:val="none" w:sz="0" w:space="0" w:color="auto"/>
                          </w:divBdr>
                          <w:divsChild>
                            <w:div w:id="317265427">
                              <w:marLeft w:val="0"/>
                              <w:marRight w:val="0"/>
                              <w:marTop w:val="0"/>
                              <w:marBottom w:val="0"/>
                              <w:divBdr>
                                <w:top w:val="none" w:sz="0" w:space="0" w:color="auto"/>
                                <w:left w:val="none" w:sz="0" w:space="0" w:color="auto"/>
                                <w:bottom w:val="none" w:sz="0" w:space="0" w:color="auto"/>
                                <w:right w:val="none" w:sz="0" w:space="0" w:color="auto"/>
                              </w:divBdr>
                            </w:div>
                            <w:div w:id="377749665">
                              <w:marLeft w:val="0"/>
                              <w:marRight w:val="0"/>
                              <w:marTop w:val="0"/>
                              <w:marBottom w:val="0"/>
                              <w:divBdr>
                                <w:top w:val="none" w:sz="0" w:space="0" w:color="auto"/>
                                <w:left w:val="none" w:sz="0" w:space="0" w:color="auto"/>
                                <w:bottom w:val="none" w:sz="0" w:space="0" w:color="auto"/>
                                <w:right w:val="none" w:sz="0" w:space="0" w:color="auto"/>
                              </w:divBdr>
                            </w:div>
                            <w:div w:id="454760002">
                              <w:marLeft w:val="0"/>
                              <w:marRight w:val="0"/>
                              <w:marTop w:val="0"/>
                              <w:marBottom w:val="0"/>
                              <w:divBdr>
                                <w:top w:val="none" w:sz="0" w:space="0" w:color="auto"/>
                                <w:left w:val="none" w:sz="0" w:space="0" w:color="auto"/>
                                <w:bottom w:val="none" w:sz="0" w:space="0" w:color="auto"/>
                                <w:right w:val="none" w:sz="0" w:space="0" w:color="auto"/>
                              </w:divBdr>
                            </w:div>
                            <w:div w:id="18693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19992">
                      <w:marLeft w:val="0"/>
                      <w:marRight w:val="0"/>
                      <w:marTop w:val="0"/>
                      <w:marBottom w:val="0"/>
                      <w:divBdr>
                        <w:top w:val="none" w:sz="0" w:space="0" w:color="auto"/>
                        <w:left w:val="none" w:sz="0" w:space="0" w:color="auto"/>
                        <w:bottom w:val="none" w:sz="0" w:space="0" w:color="auto"/>
                        <w:right w:val="none" w:sz="0" w:space="0" w:color="auto"/>
                      </w:divBdr>
                    </w:div>
                    <w:div w:id="2145081583">
                      <w:marLeft w:val="0"/>
                      <w:marRight w:val="0"/>
                      <w:marTop w:val="0"/>
                      <w:marBottom w:val="0"/>
                      <w:divBdr>
                        <w:top w:val="none" w:sz="0" w:space="0" w:color="auto"/>
                        <w:left w:val="none" w:sz="0" w:space="0" w:color="auto"/>
                        <w:bottom w:val="none" w:sz="0" w:space="0" w:color="auto"/>
                        <w:right w:val="none" w:sz="0" w:space="0" w:color="auto"/>
                      </w:divBdr>
                    </w:div>
                  </w:divsChild>
                </w:div>
                <w:div w:id="624579261">
                  <w:marLeft w:val="0"/>
                  <w:marRight w:val="0"/>
                  <w:marTop w:val="0"/>
                  <w:marBottom w:val="150"/>
                  <w:divBdr>
                    <w:top w:val="none" w:sz="0" w:space="0" w:color="auto"/>
                    <w:left w:val="none" w:sz="0" w:space="0" w:color="auto"/>
                    <w:bottom w:val="single" w:sz="6" w:space="0" w:color="EBEBEB"/>
                    <w:right w:val="none" w:sz="0" w:space="0" w:color="auto"/>
                  </w:divBdr>
                  <w:divsChild>
                    <w:div w:id="1640568347">
                      <w:marLeft w:val="0"/>
                      <w:marRight w:val="0"/>
                      <w:marTop w:val="0"/>
                      <w:marBottom w:val="0"/>
                      <w:divBdr>
                        <w:top w:val="none" w:sz="0" w:space="0" w:color="auto"/>
                        <w:left w:val="none" w:sz="0" w:space="0" w:color="auto"/>
                        <w:bottom w:val="none" w:sz="0" w:space="0" w:color="auto"/>
                        <w:right w:val="none" w:sz="0" w:space="0" w:color="auto"/>
                      </w:divBdr>
                      <w:divsChild>
                        <w:div w:id="880171652">
                          <w:marLeft w:val="0"/>
                          <w:marRight w:val="0"/>
                          <w:marTop w:val="0"/>
                          <w:marBottom w:val="0"/>
                          <w:divBdr>
                            <w:top w:val="none" w:sz="0" w:space="0" w:color="auto"/>
                            <w:left w:val="none" w:sz="0" w:space="0" w:color="auto"/>
                            <w:bottom w:val="none" w:sz="0" w:space="0" w:color="auto"/>
                            <w:right w:val="none" w:sz="0" w:space="0" w:color="auto"/>
                          </w:divBdr>
                          <w:divsChild>
                            <w:div w:id="1290042365">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
                                <w:div w:id="21036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5178">
                          <w:marLeft w:val="0"/>
                          <w:marRight w:val="0"/>
                          <w:marTop w:val="0"/>
                          <w:marBottom w:val="0"/>
                          <w:divBdr>
                            <w:top w:val="none" w:sz="0" w:space="0" w:color="auto"/>
                            <w:left w:val="none" w:sz="0" w:space="0" w:color="auto"/>
                            <w:bottom w:val="none" w:sz="0" w:space="0" w:color="auto"/>
                            <w:right w:val="none" w:sz="0" w:space="0" w:color="auto"/>
                          </w:divBdr>
                          <w:divsChild>
                            <w:div w:id="644503482">
                              <w:marLeft w:val="0"/>
                              <w:marRight w:val="0"/>
                              <w:marTop w:val="0"/>
                              <w:marBottom w:val="0"/>
                              <w:divBdr>
                                <w:top w:val="none" w:sz="0" w:space="0" w:color="auto"/>
                                <w:left w:val="none" w:sz="0" w:space="0" w:color="auto"/>
                                <w:bottom w:val="none" w:sz="0" w:space="0" w:color="auto"/>
                                <w:right w:val="none" w:sz="0" w:space="0" w:color="auto"/>
                              </w:divBdr>
                              <w:divsChild>
                                <w:div w:id="306862716">
                                  <w:marLeft w:val="0"/>
                                  <w:marRight w:val="0"/>
                                  <w:marTop w:val="0"/>
                                  <w:marBottom w:val="0"/>
                                  <w:divBdr>
                                    <w:top w:val="none" w:sz="0" w:space="0" w:color="auto"/>
                                    <w:left w:val="none" w:sz="0" w:space="0" w:color="auto"/>
                                    <w:bottom w:val="none" w:sz="0" w:space="0" w:color="auto"/>
                                    <w:right w:val="none" w:sz="0" w:space="0" w:color="auto"/>
                                  </w:divBdr>
                                </w:div>
                                <w:div w:id="17616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7544">
                          <w:marLeft w:val="0"/>
                          <w:marRight w:val="0"/>
                          <w:marTop w:val="0"/>
                          <w:marBottom w:val="0"/>
                          <w:divBdr>
                            <w:top w:val="none" w:sz="0" w:space="0" w:color="auto"/>
                            <w:left w:val="none" w:sz="0" w:space="0" w:color="auto"/>
                            <w:bottom w:val="none" w:sz="0" w:space="0" w:color="auto"/>
                            <w:right w:val="none" w:sz="0" w:space="0" w:color="auto"/>
                          </w:divBdr>
                          <w:divsChild>
                            <w:div w:id="690648342">
                              <w:marLeft w:val="0"/>
                              <w:marRight w:val="0"/>
                              <w:marTop w:val="0"/>
                              <w:marBottom w:val="0"/>
                              <w:divBdr>
                                <w:top w:val="none" w:sz="0" w:space="0" w:color="auto"/>
                                <w:left w:val="none" w:sz="0" w:space="0" w:color="auto"/>
                                <w:bottom w:val="none" w:sz="0" w:space="0" w:color="auto"/>
                                <w:right w:val="none" w:sz="0" w:space="0" w:color="auto"/>
                              </w:divBdr>
                              <w:divsChild>
                                <w:div w:id="1087726269">
                                  <w:marLeft w:val="0"/>
                                  <w:marRight w:val="0"/>
                                  <w:marTop w:val="0"/>
                                  <w:marBottom w:val="0"/>
                                  <w:divBdr>
                                    <w:top w:val="none" w:sz="0" w:space="0" w:color="auto"/>
                                    <w:left w:val="none" w:sz="0" w:space="0" w:color="auto"/>
                                    <w:bottom w:val="none" w:sz="0" w:space="0" w:color="auto"/>
                                    <w:right w:val="none" w:sz="0" w:space="0" w:color="auto"/>
                                  </w:divBdr>
                                </w:div>
                                <w:div w:id="3870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2496">
                          <w:marLeft w:val="0"/>
                          <w:marRight w:val="0"/>
                          <w:marTop w:val="0"/>
                          <w:marBottom w:val="0"/>
                          <w:divBdr>
                            <w:top w:val="none" w:sz="0" w:space="0" w:color="auto"/>
                            <w:left w:val="none" w:sz="0" w:space="0" w:color="auto"/>
                            <w:bottom w:val="none" w:sz="0" w:space="0" w:color="auto"/>
                            <w:right w:val="none" w:sz="0" w:space="0" w:color="auto"/>
                          </w:divBdr>
                          <w:divsChild>
                            <w:div w:id="1409576177">
                              <w:marLeft w:val="0"/>
                              <w:marRight w:val="0"/>
                              <w:marTop w:val="0"/>
                              <w:marBottom w:val="0"/>
                              <w:divBdr>
                                <w:top w:val="none" w:sz="0" w:space="0" w:color="auto"/>
                                <w:left w:val="none" w:sz="0" w:space="0" w:color="auto"/>
                                <w:bottom w:val="none" w:sz="0" w:space="0" w:color="auto"/>
                                <w:right w:val="none" w:sz="0" w:space="0" w:color="auto"/>
                              </w:divBdr>
                              <w:divsChild>
                                <w:div w:id="1070149791">
                                  <w:marLeft w:val="0"/>
                                  <w:marRight w:val="0"/>
                                  <w:marTop w:val="0"/>
                                  <w:marBottom w:val="0"/>
                                  <w:divBdr>
                                    <w:top w:val="none" w:sz="0" w:space="0" w:color="auto"/>
                                    <w:left w:val="none" w:sz="0" w:space="0" w:color="auto"/>
                                    <w:bottom w:val="none" w:sz="0" w:space="0" w:color="auto"/>
                                    <w:right w:val="none" w:sz="0" w:space="0" w:color="auto"/>
                                  </w:divBdr>
                                  <w:divsChild>
                                    <w:div w:id="2144889117">
                                      <w:marLeft w:val="0"/>
                                      <w:marRight w:val="0"/>
                                      <w:marTop w:val="0"/>
                                      <w:marBottom w:val="0"/>
                                      <w:divBdr>
                                        <w:top w:val="none" w:sz="0" w:space="0" w:color="auto"/>
                                        <w:left w:val="none" w:sz="0" w:space="0" w:color="auto"/>
                                        <w:bottom w:val="none" w:sz="0" w:space="0" w:color="auto"/>
                                        <w:right w:val="none" w:sz="0" w:space="0" w:color="auto"/>
                                      </w:divBdr>
                                    </w:div>
                                    <w:div w:id="3871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44754">
                          <w:marLeft w:val="0"/>
                          <w:marRight w:val="0"/>
                          <w:marTop w:val="0"/>
                          <w:marBottom w:val="0"/>
                          <w:divBdr>
                            <w:top w:val="none" w:sz="0" w:space="0" w:color="auto"/>
                            <w:left w:val="none" w:sz="0" w:space="0" w:color="auto"/>
                            <w:bottom w:val="none" w:sz="0" w:space="0" w:color="auto"/>
                            <w:right w:val="none" w:sz="0" w:space="0" w:color="auto"/>
                          </w:divBdr>
                          <w:divsChild>
                            <w:div w:id="1278945723">
                              <w:marLeft w:val="0"/>
                              <w:marRight w:val="0"/>
                              <w:marTop w:val="0"/>
                              <w:marBottom w:val="0"/>
                              <w:divBdr>
                                <w:top w:val="none" w:sz="0" w:space="0" w:color="auto"/>
                                <w:left w:val="none" w:sz="0" w:space="0" w:color="auto"/>
                                <w:bottom w:val="none" w:sz="0" w:space="0" w:color="auto"/>
                                <w:right w:val="none" w:sz="0" w:space="0" w:color="auto"/>
                              </w:divBdr>
                              <w:divsChild>
                                <w:div w:id="688409374">
                                  <w:marLeft w:val="0"/>
                                  <w:marRight w:val="0"/>
                                  <w:marTop w:val="0"/>
                                  <w:marBottom w:val="0"/>
                                  <w:divBdr>
                                    <w:top w:val="none" w:sz="0" w:space="0" w:color="auto"/>
                                    <w:left w:val="none" w:sz="0" w:space="0" w:color="auto"/>
                                    <w:bottom w:val="none" w:sz="0" w:space="0" w:color="auto"/>
                                    <w:right w:val="none" w:sz="0" w:space="0" w:color="auto"/>
                                  </w:divBdr>
                                  <w:divsChild>
                                    <w:div w:id="1379629890">
                                      <w:marLeft w:val="0"/>
                                      <w:marRight w:val="0"/>
                                      <w:marTop w:val="0"/>
                                      <w:marBottom w:val="0"/>
                                      <w:divBdr>
                                        <w:top w:val="none" w:sz="0" w:space="0" w:color="auto"/>
                                        <w:left w:val="none" w:sz="0" w:space="0" w:color="auto"/>
                                        <w:bottom w:val="none" w:sz="0" w:space="0" w:color="auto"/>
                                        <w:right w:val="none" w:sz="0" w:space="0" w:color="auto"/>
                                      </w:divBdr>
                                    </w:div>
                                    <w:div w:id="8113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5902">
                          <w:marLeft w:val="0"/>
                          <w:marRight w:val="0"/>
                          <w:marTop w:val="0"/>
                          <w:marBottom w:val="0"/>
                          <w:divBdr>
                            <w:top w:val="none" w:sz="0" w:space="0" w:color="auto"/>
                            <w:left w:val="none" w:sz="0" w:space="0" w:color="auto"/>
                            <w:bottom w:val="none" w:sz="0" w:space="0" w:color="auto"/>
                            <w:right w:val="none" w:sz="0" w:space="0" w:color="auto"/>
                          </w:divBdr>
                          <w:divsChild>
                            <w:div w:id="1426612768">
                              <w:marLeft w:val="0"/>
                              <w:marRight w:val="0"/>
                              <w:marTop w:val="0"/>
                              <w:marBottom w:val="0"/>
                              <w:divBdr>
                                <w:top w:val="none" w:sz="0" w:space="0" w:color="auto"/>
                                <w:left w:val="none" w:sz="0" w:space="0" w:color="auto"/>
                                <w:bottom w:val="none" w:sz="0" w:space="0" w:color="auto"/>
                                <w:right w:val="none" w:sz="0" w:space="0" w:color="auto"/>
                              </w:divBdr>
                              <w:divsChild>
                                <w:div w:id="983239102">
                                  <w:marLeft w:val="0"/>
                                  <w:marRight w:val="0"/>
                                  <w:marTop w:val="0"/>
                                  <w:marBottom w:val="0"/>
                                  <w:divBdr>
                                    <w:top w:val="none" w:sz="0" w:space="0" w:color="auto"/>
                                    <w:left w:val="none" w:sz="0" w:space="0" w:color="auto"/>
                                    <w:bottom w:val="none" w:sz="0" w:space="0" w:color="auto"/>
                                    <w:right w:val="none" w:sz="0" w:space="0" w:color="auto"/>
                                  </w:divBdr>
                                  <w:divsChild>
                                    <w:div w:id="1500464792">
                                      <w:marLeft w:val="0"/>
                                      <w:marRight w:val="0"/>
                                      <w:marTop w:val="0"/>
                                      <w:marBottom w:val="0"/>
                                      <w:divBdr>
                                        <w:top w:val="none" w:sz="0" w:space="0" w:color="auto"/>
                                        <w:left w:val="none" w:sz="0" w:space="0" w:color="auto"/>
                                        <w:bottom w:val="none" w:sz="0" w:space="0" w:color="auto"/>
                                        <w:right w:val="none" w:sz="0" w:space="0" w:color="auto"/>
                                      </w:divBdr>
                                    </w:div>
                                    <w:div w:id="12981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07263">
                          <w:marLeft w:val="0"/>
                          <w:marRight w:val="0"/>
                          <w:marTop w:val="0"/>
                          <w:marBottom w:val="0"/>
                          <w:divBdr>
                            <w:top w:val="none" w:sz="0" w:space="0" w:color="auto"/>
                            <w:left w:val="none" w:sz="0" w:space="0" w:color="auto"/>
                            <w:bottom w:val="none" w:sz="0" w:space="0" w:color="auto"/>
                            <w:right w:val="none" w:sz="0" w:space="0" w:color="auto"/>
                          </w:divBdr>
                          <w:divsChild>
                            <w:div w:id="9665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5119">
                  <w:marLeft w:val="0"/>
                  <w:marRight w:val="0"/>
                  <w:marTop w:val="0"/>
                  <w:marBottom w:val="150"/>
                  <w:divBdr>
                    <w:top w:val="none" w:sz="0" w:space="0" w:color="auto"/>
                    <w:left w:val="none" w:sz="0" w:space="0" w:color="auto"/>
                    <w:bottom w:val="single" w:sz="6" w:space="0" w:color="EBEBEB"/>
                    <w:right w:val="none" w:sz="0" w:space="0" w:color="auto"/>
                  </w:divBdr>
                  <w:divsChild>
                    <w:div w:id="948658469">
                      <w:marLeft w:val="0"/>
                      <w:marRight w:val="0"/>
                      <w:marTop w:val="0"/>
                      <w:marBottom w:val="0"/>
                      <w:divBdr>
                        <w:top w:val="none" w:sz="0" w:space="0" w:color="auto"/>
                        <w:left w:val="none" w:sz="0" w:space="0" w:color="auto"/>
                        <w:bottom w:val="none" w:sz="0" w:space="0" w:color="auto"/>
                        <w:right w:val="none" w:sz="0" w:space="0" w:color="auto"/>
                      </w:divBdr>
                    </w:div>
                    <w:div w:id="720831205">
                      <w:marLeft w:val="0"/>
                      <w:marRight w:val="0"/>
                      <w:marTop w:val="0"/>
                      <w:marBottom w:val="0"/>
                      <w:divBdr>
                        <w:top w:val="none" w:sz="0" w:space="0" w:color="auto"/>
                        <w:left w:val="none" w:sz="0" w:space="0" w:color="auto"/>
                        <w:bottom w:val="none" w:sz="0" w:space="0" w:color="auto"/>
                        <w:right w:val="none" w:sz="0" w:space="0" w:color="auto"/>
                      </w:divBdr>
                      <w:divsChild>
                        <w:div w:id="1797332671">
                          <w:marLeft w:val="0"/>
                          <w:marRight w:val="0"/>
                          <w:marTop w:val="0"/>
                          <w:marBottom w:val="0"/>
                          <w:divBdr>
                            <w:top w:val="none" w:sz="0" w:space="0" w:color="auto"/>
                            <w:left w:val="none" w:sz="0" w:space="0" w:color="auto"/>
                            <w:bottom w:val="none" w:sz="0" w:space="0" w:color="auto"/>
                            <w:right w:val="none" w:sz="0" w:space="0" w:color="auto"/>
                          </w:divBdr>
                        </w:div>
                        <w:div w:id="631517745">
                          <w:marLeft w:val="0"/>
                          <w:marRight w:val="0"/>
                          <w:marTop w:val="0"/>
                          <w:marBottom w:val="0"/>
                          <w:divBdr>
                            <w:top w:val="none" w:sz="0" w:space="0" w:color="auto"/>
                            <w:left w:val="none" w:sz="0" w:space="0" w:color="auto"/>
                            <w:bottom w:val="none" w:sz="0" w:space="0" w:color="auto"/>
                            <w:right w:val="none" w:sz="0" w:space="0" w:color="auto"/>
                          </w:divBdr>
                        </w:div>
                        <w:div w:id="163521188">
                          <w:marLeft w:val="0"/>
                          <w:marRight w:val="0"/>
                          <w:marTop w:val="0"/>
                          <w:marBottom w:val="0"/>
                          <w:divBdr>
                            <w:top w:val="none" w:sz="0" w:space="0" w:color="auto"/>
                            <w:left w:val="none" w:sz="0" w:space="0" w:color="auto"/>
                            <w:bottom w:val="none" w:sz="0" w:space="0" w:color="auto"/>
                            <w:right w:val="none" w:sz="0" w:space="0" w:color="auto"/>
                          </w:divBdr>
                        </w:div>
                        <w:div w:id="1888177081">
                          <w:marLeft w:val="0"/>
                          <w:marRight w:val="0"/>
                          <w:marTop w:val="0"/>
                          <w:marBottom w:val="0"/>
                          <w:divBdr>
                            <w:top w:val="none" w:sz="0" w:space="0" w:color="auto"/>
                            <w:left w:val="none" w:sz="0" w:space="0" w:color="auto"/>
                            <w:bottom w:val="none" w:sz="0" w:space="0" w:color="auto"/>
                            <w:right w:val="none" w:sz="0" w:space="0" w:color="auto"/>
                          </w:divBdr>
                        </w:div>
                        <w:div w:id="5563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0786">
                  <w:marLeft w:val="0"/>
                  <w:marRight w:val="0"/>
                  <w:marTop w:val="0"/>
                  <w:marBottom w:val="0"/>
                  <w:divBdr>
                    <w:top w:val="none" w:sz="0" w:space="0" w:color="auto"/>
                    <w:left w:val="none" w:sz="0" w:space="0" w:color="auto"/>
                    <w:bottom w:val="none" w:sz="0" w:space="0" w:color="auto"/>
                    <w:right w:val="none" w:sz="0" w:space="0" w:color="auto"/>
                  </w:divBdr>
                  <w:divsChild>
                    <w:div w:id="1962683672">
                      <w:marLeft w:val="0"/>
                      <w:marRight w:val="0"/>
                      <w:marTop w:val="0"/>
                      <w:marBottom w:val="0"/>
                      <w:divBdr>
                        <w:top w:val="none" w:sz="0" w:space="0" w:color="auto"/>
                        <w:left w:val="none" w:sz="0" w:space="0" w:color="auto"/>
                        <w:bottom w:val="none" w:sz="0" w:space="0" w:color="auto"/>
                        <w:right w:val="none" w:sz="0" w:space="0" w:color="auto"/>
                      </w:divBdr>
                    </w:div>
                  </w:divsChild>
                </w:div>
                <w:div w:id="1551649347">
                  <w:marLeft w:val="0"/>
                  <w:marRight w:val="0"/>
                  <w:marTop w:val="0"/>
                  <w:marBottom w:val="0"/>
                  <w:divBdr>
                    <w:top w:val="none" w:sz="0" w:space="0" w:color="auto"/>
                    <w:left w:val="none" w:sz="0" w:space="0" w:color="auto"/>
                    <w:bottom w:val="none" w:sz="0" w:space="0" w:color="auto"/>
                    <w:right w:val="none" w:sz="0" w:space="0" w:color="auto"/>
                  </w:divBdr>
                  <w:divsChild>
                    <w:div w:id="12331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7082">
      <w:bodyDiv w:val="1"/>
      <w:marLeft w:val="0"/>
      <w:marRight w:val="0"/>
      <w:marTop w:val="0"/>
      <w:marBottom w:val="0"/>
      <w:divBdr>
        <w:top w:val="none" w:sz="0" w:space="0" w:color="auto"/>
        <w:left w:val="none" w:sz="0" w:space="0" w:color="auto"/>
        <w:bottom w:val="none" w:sz="0" w:space="0" w:color="auto"/>
        <w:right w:val="none" w:sz="0" w:space="0" w:color="auto"/>
      </w:divBdr>
      <w:divsChild>
        <w:div w:id="354236929">
          <w:marLeft w:val="0"/>
          <w:marRight w:val="0"/>
          <w:marTop w:val="0"/>
          <w:marBottom w:val="0"/>
          <w:divBdr>
            <w:top w:val="none" w:sz="0" w:space="0" w:color="auto"/>
            <w:left w:val="none" w:sz="0" w:space="0" w:color="auto"/>
            <w:bottom w:val="none" w:sz="0" w:space="0" w:color="auto"/>
            <w:right w:val="none" w:sz="0" w:space="0" w:color="auto"/>
          </w:divBdr>
          <w:divsChild>
            <w:div w:id="944533893">
              <w:marLeft w:val="0"/>
              <w:marRight w:val="0"/>
              <w:marTop w:val="0"/>
              <w:marBottom w:val="0"/>
              <w:divBdr>
                <w:top w:val="none" w:sz="0" w:space="0" w:color="auto"/>
                <w:left w:val="none" w:sz="0" w:space="0" w:color="auto"/>
                <w:bottom w:val="none" w:sz="0" w:space="0" w:color="auto"/>
                <w:right w:val="none" w:sz="0" w:space="0" w:color="auto"/>
              </w:divBdr>
              <w:divsChild>
                <w:div w:id="1302808352">
                  <w:marLeft w:val="0"/>
                  <w:marRight w:val="0"/>
                  <w:marTop w:val="0"/>
                  <w:marBottom w:val="0"/>
                  <w:divBdr>
                    <w:top w:val="none" w:sz="0" w:space="0" w:color="auto"/>
                    <w:left w:val="none" w:sz="0" w:space="0" w:color="auto"/>
                    <w:bottom w:val="none" w:sz="0" w:space="0" w:color="auto"/>
                    <w:right w:val="none" w:sz="0" w:space="0" w:color="auto"/>
                  </w:divBdr>
                  <w:divsChild>
                    <w:div w:id="1568344700">
                      <w:marLeft w:val="-225"/>
                      <w:marRight w:val="-225"/>
                      <w:marTop w:val="0"/>
                      <w:marBottom w:val="0"/>
                      <w:divBdr>
                        <w:top w:val="none" w:sz="0" w:space="0" w:color="auto"/>
                        <w:left w:val="none" w:sz="0" w:space="0" w:color="auto"/>
                        <w:bottom w:val="none" w:sz="0" w:space="0" w:color="auto"/>
                        <w:right w:val="none" w:sz="0" w:space="0" w:color="auto"/>
                      </w:divBdr>
                      <w:divsChild>
                        <w:div w:id="386343033">
                          <w:marLeft w:val="0"/>
                          <w:marRight w:val="0"/>
                          <w:marTop w:val="0"/>
                          <w:marBottom w:val="0"/>
                          <w:divBdr>
                            <w:top w:val="none" w:sz="0" w:space="0" w:color="auto"/>
                            <w:left w:val="none" w:sz="0" w:space="0" w:color="auto"/>
                            <w:bottom w:val="none" w:sz="0" w:space="0" w:color="auto"/>
                            <w:right w:val="none" w:sz="0" w:space="0" w:color="auto"/>
                          </w:divBdr>
                          <w:divsChild>
                            <w:div w:id="31924780">
                              <w:marLeft w:val="-225"/>
                              <w:marRight w:val="-225"/>
                              <w:marTop w:val="0"/>
                              <w:marBottom w:val="0"/>
                              <w:divBdr>
                                <w:top w:val="none" w:sz="0" w:space="0" w:color="auto"/>
                                <w:left w:val="none" w:sz="0" w:space="0" w:color="auto"/>
                                <w:bottom w:val="none" w:sz="0" w:space="0" w:color="auto"/>
                                <w:right w:val="none" w:sz="0" w:space="0" w:color="auto"/>
                              </w:divBdr>
                              <w:divsChild>
                                <w:div w:id="15866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225087">
      <w:bodyDiv w:val="1"/>
      <w:marLeft w:val="0"/>
      <w:marRight w:val="0"/>
      <w:marTop w:val="0"/>
      <w:marBottom w:val="0"/>
      <w:divBdr>
        <w:top w:val="none" w:sz="0" w:space="0" w:color="auto"/>
        <w:left w:val="none" w:sz="0" w:space="0" w:color="auto"/>
        <w:bottom w:val="none" w:sz="0" w:space="0" w:color="auto"/>
        <w:right w:val="none" w:sz="0" w:space="0" w:color="auto"/>
      </w:divBdr>
    </w:div>
    <w:div w:id="1637642529">
      <w:bodyDiv w:val="1"/>
      <w:marLeft w:val="0"/>
      <w:marRight w:val="0"/>
      <w:marTop w:val="0"/>
      <w:marBottom w:val="0"/>
      <w:divBdr>
        <w:top w:val="none" w:sz="0" w:space="0" w:color="auto"/>
        <w:left w:val="none" w:sz="0" w:space="0" w:color="auto"/>
        <w:bottom w:val="none" w:sz="0" w:space="0" w:color="auto"/>
        <w:right w:val="none" w:sz="0" w:space="0" w:color="auto"/>
      </w:divBdr>
    </w:div>
    <w:div w:id="1940214750">
      <w:bodyDiv w:val="1"/>
      <w:marLeft w:val="0"/>
      <w:marRight w:val="0"/>
      <w:marTop w:val="0"/>
      <w:marBottom w:val="0"/>
      <w:divBdr>
        <w:top w:val="none" w:sz="0" w:space="0" w:color="auto"/>
        <w:left w:val="none" w:sz="0" w:space="0" w:color="auto"/>
        <w:bottom w:val="none" w:sz="0" w:space="0" w:color="auto"/>
        <w:right w:val="none" w:sz="0" w:space="0" w:color="auto"/>
      </w:divBdr>
    </w:div>
    <w:div w:id="194033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rst%20Article%20GVJ%20version.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the-mendoza-review-an-independent-review-of-museums-in-englan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thomson@local.gov.uk" TargetMode="External"/><Relationship Id="rId5" Type="http://schemas.openxmlformats.org/officeDocument/2006/relationships/footnotes" Target="footnotes.xml"/><Relationship Id="rId10" Type="http://schemas.openxmlformats.org/officeDocument/2006/relationships/hyperlink" Target="https://www.local.gov.uk/about/news/councils-win-backing-help-protect-live-music-venues" TargetMode="External"/><Relationship Id="rId4" Type="http://schemas.openxmlformats.org/officeDocument/2006/relationships/webSettings" Target="webSettings.xml"/><Relationship Id="rId9" Type="http://schemas.openxmlformats.org/officeDocument/2006/relationships/hyperlink" Target="https://www.local.gov.uk/about/news/councils-herald-100-years-certain-women-first-won-right-vo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1FBE9F55</Template>
  <TotalTime>4</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Parker</dc:creator>
  <cp:keywords/>
  <dc:description/>
  <cp:lastModifiedBy>Felicity Harris</cp:lastModifiedBy>
  <cp:revision>4</cp:revision>
  <dcterms:created xsi:type="dcterms:W3CDTF">2018-02-28T11:34:00Z</dcterms:created>
  <dcterms:modified xsi:type="dcterms:W3CDTF">2018-03-01T15:20:00Z</dcterms:modified>
</cp:coreProperties>
</file>